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DB8A" w14:textId="77777777" w:rsidR="00246C12" w:rsidRPr="008819B0" w:rsidRDefault="00246C12" w:rsidP="008819B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F110E8" w14:textId="153078FF" w:rsidR="009A2703" w:rsidRDefault="009A2703" w:rsidP="008819B0">
      <w:pPr>
        <w:pStyle w:val="Corpodeltesto30"/>
        <w:shd w:val="clear" w:color="auto" w:fill="FFFF0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819B0">
        <w:rPr>
          <w:rFonts w:ascii="Garamond" w:hAnsi="Garamond" w:cstheme="minorHAnsi"/>
          <w:sz w:val="24"/>
          <w:szCs w:val="24"/>
        </w:rPr>
        <w:t xml:space="preserve">CURRICOLO VERTICALE </w:t>
      </w:r>
      <w:r w:rsidR="004D20D8" w:rsidRPr="008819B0">
        <w:rPr>
          <w:rFonts w:ascii="Garamond" w:hAnsi="Garamond" w:cstheme="minorHAnsi"/>
          <w:sz w:val="24"/>
          <w:szCs w:val="24"/>
        </w:rPr>
        <w:t>DI EDUCAZIONE CIVICA</w:t>
      </w:r>
    </w:p>
    <w:p w14:paraId="51224A9B" w14:textId="77777777" w:rsidR="005F5ED6" w:rsidRPr="008819B0" w:rsidRDefault="005F5ED6" w:rsidP="008819B0">
      <w:pPr>
        <w:pStyle w:val="Corpodeltesto30"/>
        <w:shd w:val="clear" w:color="auto" w:fill="FFFF00"/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Nuovo allegato C1 al PTOF</w:t>
      </w:r>
    </w:p>
    <w:p w14:paraId="2B94EA3C" w14:textId="77777777" w:rsidR="004D20D8" w:rsidRPr="008819B0" w:rsidRDefault="004D20D8" w:rsidP="008819B0">
      <w:pPr>
        <w:pStyle w:val="Corpodeltesto20"/>
        <w:shd w:val="clear" w:color="auto" w:fill="auto"/>
        <w:spacing w:before="0" w:after="0" w:line="240" w:lineRule="auto"/>
        <w:rPr>
          <w:rFonts w:ascii="Garamond" w:hAnsi="Garamond" w:cstheme="minorHAnsi"/>
          <w:sz w:val="24"/>
          <w:szCs w:val="24"/>
        </w:rPr>
      </w:pPr>
    </w:p>
    <w:p w14:paraId="0AEAD60B" w14:textId="77777777" w:rsidR="00B9761A" w:rsidRDefault="008B598C" w:rsidP="008819B0">
      <w:pPr>
        <w:pStyle w:val="Corpodeltesto20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8819B0">
        <w:rPr>
          <w:rFonts w:ascii="Garamond" w:hAnsi="Garamond" w:cstheme="minorHAnsi"/>
          <w:b/>
          <w:bCs/>
          <w:sz w:val="24"/>
          <w:szCs w:val="24"/>
        </w:rPr>
        <w:t xml:space="preserve">PRINCIPI </w:t>
      </w:r>
    </w:p>
    <w:p w14:paraId="6E221A18" w14:textId="77777777" w:rsidR="008B598C" w:rsidRDefault="008B598C" w:rsidP="008819B0">
      <w:pPr>
        <w:pStyle w:val="Corpodeltesto20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8819B0">
        <w:rPr>
          <w:rFonts w:ascii="Garamond" w:hAnsi="Garamond" w:cstheme="minorHAnsi"/>
          <w:b/>
          <w:bCs/>
          <w:sz w:val="24"/>
          <w:szCs w:val="24"/>
        </w:rPr>
        <w:t>EX ART.1 LEGGE 92/2019</w:t>
      </w:r>
    </w:p>
    <w:p w14:paraId="2D4FEA1B" w14:textId="77777777" w:rsidR="00B9761A" w:rsidRPr="008819B0" w:rsidRDefault="00B9761A" w:rsidP="008819B0">
      <w:pPr>
        <w:pStyle w:val="Corpodeltesto20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6DD4CA20" w14:textId="796DBE70" w:rsidR="00331FA3" w:rsidRPr="00B9761A" w:rsidRDefault="008B598C" w:rsidP="00B9761A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  <w:r w:rsidRPr="00B9761A">
        <w:rPr>
          <w:rFonts w:ascii="Garamond" w:hAnsi="Garamond" w:cstheme="minorHAnsi"/>
          <w:bCs/>
          <w:sz w:val="24"/>
          <w:szCs w:val="24"/>
        </w:rPr>
        <w:t xml:space="preserve">1.  L'educazione   civica   contribuisce   a   formare   cittadini responsabili e attivi </w:t>
      </w:r>
      <w:proofErr w:type="gramStart"/>
      <w:r w:rsidRPr="00B9761A">
        <w:rPr>
          <w:rFonts w:ascii="Garamond" w:hAnsi="Garamond" w:cstheme="minorHAnsi"/>
          <w:bCs/>
          <w:sz w:val="24"/>
          <w:szCs w:val="24"/>
        </w:rPr>
        <w:t>e  a</w:t>
      </w:r>
      <w:proofErr w:type="gramEnd"/>
      <w:r w:rsidRPr="00B9761A">
        <w:rPr>
          <w:rFonts w:ascii="Garamond" w:hAnsi="Garamond" w:cstheme="minorHAnsi"/>
          <w:bCs/>
          <w:sz w:val="24"/>
          <w:szCs w:val="24"/>
        </w:rPr>
        <w:t xml:space="preserve">  promuovere  la  partecipazione  piena  e consapevole alla vita civica, culturale e  sociale  delle  comuni</w:t>
      </w:r>
      <w:r w:rsidR="00B9761A" w:rsidRPr="00B9761A">
        <w:rPr>
          <w:rFonts w:ascii="Garamond" w:hAnsi="Garamond" w:cstheme="minorHAnsi"/>
          <w:bCs/>
          <w:sz w:val="24"/>
          <w:szCs w:val="24"/>
        </w:rPr>
        <w:t>tà</w:t>
      </w:r>
      <w:r w:rsidRPr="00B9761A">
        <w:rPr>
          <w:rFonts w:ascii="Garamond" w:hAnsi="Garamond" w:cstheme="minorHAnsi"/>
          <w:bCs/>
          <w:sz w:val="24"/>
          <w:szCs w:val="24"/>
        </w:rPr>
        <w:t>, nel rispetto delle regole, dei diritti e dei doveri.</w:t>
      </w:r>
    </w:p>
    <w:p w14:paraId="175B0FEF" w14:textId="086C0ED9" w:rsidR="00E31597" w:rsidRPr="00B9761A" w:rsidRDefault="008B598C" w:rsidP="00B9761A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  <w:r w:rsidRPr="00B9761A">
        <w:rPr>
          <w:rFonts w:ascii="Garamond" w:hAnsi="Garamond" w:cstheme="minorHAnsi"/>
          <w:bCs/>
          <w:sz w:val="24"/>
          <w:szCs w:val="24"/>
        </w:rPr>
        <w:t xml:space="preserve">2. L'educazione civica sviluppa nelle istituzioni </w:t>
      </w:r>
      <w:proofErr w:type="gramStart"/>
      <w:r w:rsidRPr="00B9761A">
        <w:rPr>
          <w:rFonts w:ascii="Garamond" w:hAnsi="Garamond" w:cstheme="minorHAnsi"/>
          <w:bCs/>
          <w:sz w:val="24"/>
          <w:szCs w:val="24"/>
        </w:rPr>
        <w:t>scolastiche  la</w:t>
      </w:r>
      <w:proofErr w:type="gramEnd"/>
      <w:r w:rsidRPr="00B9761A">
        <w:rPr>
          <w:rFonts w:ascii="Garamond" w:hAnsi="Garamond" w:cstheme="minorHAnsi"/>
          <w:bCs/>
          <w:sz w:val="24"/>
          <w:szCs w:val="24"/>
        </w:rPr>
        <w:t xml:space="preserve"> conoscenza  della   Costituzione   italiana   e   delle   istituzioni dell'Unione europea per sostanziare, in particolare, la  condivisione e la promozione dei principi  di  legalit</w:t>
      </w:r>
      <w:r w:rsidR="00331FA3" w:rsidRPr="00B9761A">
        <w:rPr>
          <w:rFonts w:ascii="Garamond" w:hAnsi="Garamond" w:cstheme="minorHAnsi"/>
          <w:bCs/>
          <w:sz w:val="24"/>
          <w:szCs w:val="24"/>
        </w:rPr>
        <w:t>à</w:t>
      </w:r>
      <w:r w:rsidRPr="00B9761A">
        <w:rPr>
          <w:rFonts w:ascii="Garamond" w:hAnsi="Garamond" w:cstheme="minorHAnsi"/>
          <w:bCs/>
          <w:sz w:val="24"/>
          <w:szCs w:val="24"/>
        </w:rPr>
        <w:t>,  cittadinanza  attiva  e digitale, sostenibilit</w:t>
      </w:r>
      <w:r w:rsidR="00331FA3" w:rsidRPr="00B9761A">
        <w:rPr>
          <w:rFonts w:ascii="Garamond" w:hAnsi="Garamond" w:cstheme="minorHAnsi"/>
          <w:bCs/>
          <w:sz w:val="24"/>
          <w:szCs w:val="24"/>
        </w:rPr>
        <w:t>à</w:t>
      </w:r>
      <w:r w:rsidRPr="00B9761A">
        <w:rPr>
          <w:rFonts w:ascii="Garamond" w:hAnsi="Garamond" w:cstheme="minorHAnsi"/>
          <w:bCs/>
          <w:sz w:val="24"/>
          <w:szCs w:val="24"/>
        </w:rPr>
        <w:t xml:space="preserve">  ambientale  e  diritto  alla  salute  e  al benessere della persona.</w:t>
      </w:r>
    </w:p>
    <w:p w14:paraId="1B7F034B" w14:textId="77777777" w:rsidR="00B9761A" w:rsidRDefault="00B9761A" w:rsidP="00B9761A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</w:p>
    <w:p w14:paraId="72AE01F3" w14:textId="77777777" w:rsidR="00B9761A" w:rsidRPr="00B9761A" w:rsidRDefault="00B9761A" w:rsidP="00B9761A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  <w:r w:rsidRPr="00B9761A">
        <w:rPr>
          <w:rFonts w:ascii="Garamond" w:hAnsi="Garamond" w:cstheme="minorHAnsi"/>
          <w:b/>
          <w:bCs/>
          <w:sz w:val="24"/>
          <w:szCs w:val="24"/>
        </w:rPr>
        <w:t>Ex Art. 3</w:t>
      </w:r>
      <w:r w:rsidRPr="00B9761A">
        <w:rPr>
          <w:rFonts w:ascii="Garamond" w:hAnsi="Garamond" w:cstheme="minorHAnsi"/>
          <w:bCs/>
          <w:sz w:val="24"/>
          <w:szCs w:val="24"/>
        </w:rPr>
        <w:t xml:space="preserve"> </w:t>
      </w:r>
      <w:r w:rsidRPr="00B9761A">
        <w:rPr>
          <w:rFonts w:ascii="Garamond" w:hAnsi="Garamond" w:cstheme="minorHAnsi"/>
          <w:b/>
          <w:bCs/>
          <w:sz w:val="24"/>
          <w:szCs w:val="24"/>
        </w:rPr>
        <w:t>LEGGE 92/2019</w:t>
      </w:r>
    </w:p>
    <w:p w14:paraId="188DBFD7" w14:textId="77777777" w:rsidR="00B9761A" w:rsidRPr="00B9761A" w:rsidRDefault="00B9761A" w:rsidP="00B9761A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  <w:r w:rsidRPr="00B9761A">
        <w:rPr>
          <w:rFonts w:ascii="Garamond" w:hAnsi="Garamond" w:cstheme="minorHAnsi"/>
          <w:b/>
          <w:bCs/>
          <w:sz w:val="24"/>
          <w:szCs w:val="24"/>
        </w:rPr>
        <w:t>Vengono assunte a riferimento le seguenti tematiche</w:t>
      </w:r>
      <w:r w:rsidRPr="00B9761A">
        <w:rPr>
          <w:rFonts w:ascii="Garamond" w:hAnsi="Garamond" w:cstheme="minorHAnsi"/>
          <w:bCs/>
          <w:sz w:val="24"/>
          <w:szCs w:val="24"/>
        </w:rPr>
        <w:t>:</w:t>
      </w:r>
    </w:p>
    <w:p w14:paraId="110558A0" w14:textId="77777777" w:rsidR="00B9761A" w:rsidRPr="00B9761A" w:rsidRDefault="00B9761A" w:rsidP="00B9761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</w:pPr>
      <w:r w:rsidRPr="00B9761A">
        <w:rPr>
          <w:rFonts w:ascii="Garamond" w:eastAsia="Times New Roman" w:hAnsi="Garamond" w:cs="Times New Roman"/>
          <w:color w:val="2A2A2A"/>
          <w:sz w:val="24"/>
          <w:szCs w:val="24"/>
          <w:lang w:eastAsia="it-IT"/>
        </w:rPr>
        <w:t xml:space="preserve">a) 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t>Costituzione, istituzioni dello Stato italiano, dell’Unione europea e degli organismi internazionali; storia della bandiera e dell’inno nazionale; 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b) Agenda 2030 per lo sviluppo sostenibile, adottata dall’Assemblea generale delle Nazioni Unite il 25 settembre 2015;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c) educazione alla cittadinanza digitale, secondo le disposizioni dell’articolo 5; 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d) elementi fondamentali di diritto, con particolare riguardo al diritto del lavoro; 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e) educazione ambientale, sviluppo ecosostenibile e tutela del patrimonio ambientale, delle identità, delle produzioni e delle eccellenze territoriali e agroalimentari; 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f) educazione alla legalità e al contrasto delle mafie; 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g) educazione al rispetto e alla valorizzazione del patrimonio culturale e dei beni pubblici comuni; </w:t>
      </w: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br/>
        <w:t>h) formazione di base in materia di protezione civile.</w:t>
      </w:r>
    </w:p>
    <w:p w14:paraId="1525AA79" w14:textId="77777777" w:rsidR="00B9761A" w:rsidRPr="00B9761A" w:rsidRDefault="00B9761A" w:rsidP="00B976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</w:pPr>
      <w:r w:rsidRPr="00B9761A">
        <w:rPr>
          <w:rFonts w:ascii="Garamond" w:eastAsia="Times New Roman" w:hAnsi="Garamond" w:cs="Times New Roman"/>
          <w:i/>
          <w:color w:val="2A2A2A"/>
          <w:sz w:val="24"/>
          <w:szCs w:val="24"/>
          <w:lang w:eastAsia="it-IT"/>
        </w:rPr>
        <w:t>Nell’ambito dell’insegnamento trasversale dell’educazione civica sono altresì promosse l’educazione stradale, l’educazione alla salute e al benessere, l’educazione al volontariato e alla cittadinanza attiva. Tutte le azioni sono finalizzate ad alimentare e rafforzare il rispetto nei confronti delle persone, degli animali e della natura.</w:t>
      </w:r>
    </w:p>
    <w:p w14:paraId="6109AE36" w14:textId="77777777" w:rsidR="008819B0" w:rsidRPr="008819B0" w:rsidRDefault="008819B0" w:rsidP="008819B0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14:paraId="78804B6C" w14:textId="77777777" w:rsidR="00E05B71" w:rsidRDefault="00E05B71">
      <w:pPr>
        <w:rPr>
          <w:rFonts w:ascii="Garamond" w:eastAsia="Arial" w:hAnsi="Garamond" w:cstheme="minorHAnsi"/>
          <w:b/>
          <w:sz w:val="24"/>
          <w:szCs w:val="24"/>
          <w:u w:val="single"/>
        </w:rPr>
      </w:pPr>
      <w:r>
        <w:rPr>
          <w:rFonts w:ascii="Garamond" w:hAnsi="Garamond" w:cstheme="minorHAnsi"/>
          <w:b/>
          <w:sz w:val="24"/>
          <w:szCs w:val="24"/>
          <w:u w:val="single"/>
        </w:rPr>
        <w:br w:type="page"/>
      </w:r>
    </w:p>
    <w:p w14:paraId="4B6D27AE" w14:textId="40BB9CEF" w:rsidR="009A2703" w:rsidRPr="008819B0" w:rsidRDefault="009A2703" w:rsidP="008819B0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8819B0">
        <w:rPr>
          <w:rFonts w:ascii="Garamond" w:hAnsi="Garamond" w:cstheme="minorHAnsi"/>
          <w:b/>
          <w:sz w:val="24"/>
          <w:szCs w:val="24"/>
          <w:u w:val="single"/>
        </w:rPr>
        <w:lastRenderedPageBreak/>
        <w:t>SCUOLA DELL’INFANZIA</w:t>
      </w:r>
    </w:p>
    <w:p w14:paraId="359824CA" w14:textId="77777777" w:rsidR="009A2703" w:rsidRPr="008819B0" w:rsidRDefault="009A2703" w:rsidP="008819B0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03302D" w:rsidRPr="008819B0" w14:paraId="1AF6C74D" w14:textId="77777777" w:rsidTr="008819B0">
        <w:tc>
          <w:tcPr>
            <w:tcW w:w="14276" w:type="dxa"/>
          </w:tcPr>
          <w:p w14:paraId="28C82669" w14:textId="77777777" w:rsidR="0003302D" w:rsidRPr="008819B0" w:rsidRDefault="00334D15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</w:pPr>
            <w:r>
              <w:rPr>
                <w:rStyle w:val="Corpodeltesto29ptGrassetto"/>
                <w:rFonts w:ascii="Garamond" w:hAnsi="Garamond" w:cstheme="minorHAnsi"/>
                <w:sz w:val="24"/>
                <w:szCs w:val="24"/>
              </w:rPr>
              <w:t xml:space="preserve">Traguardi previsti </w:t>
            </w:r>
            <w:r w:rsidR="0003302D" w:rsidRPr="008819B0">
              <w:rPr>
                <w:rStyle w:val="Corpodeltesto29ptGrassetto"/>
                <w:rFonts w:ascii="Garamond" w:hAnsi="Garamond" w:cstheme="minorHAnsi"/>
                <w:sz w:val="24"/>
                <w:szCs w:val="24"/>
              </w:rPr>
              <w:t xml:space="preserve">al termine del corso della Scuola </w:t>
            </w:r>
            <w:r w:rsidR="0003302D" w:rsidRPr="008819B0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dell’Infanzia:</w:t>
            </w:r>
          </w:p>
          <w:p w14:paraId="2176597F" w14:textId="77777777" w:rsidR="00047135" w:rsidRPr="008819B0" w:rsidRDefault="00047135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</w:pPr>
          </w:p>
          <w:p w14:paraId="54541E53" w14:textId="77777777" w:rsidR="00047135" w:rsidRPr="008819B0" w:rsidRDefault="00047135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Conoscenza dell’esistenza di “un Grande Libro delle Leggi” chiamato </w:t>
            </w:r>
            <w:r w:rsidR="0068205A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C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ostituzione italiana in cui sono contenute le regole basilari del vivere civile, i diritti ed i doveri del buon cittadino.</w:t>
            </w:r>
          </w:p>
          <w:p w14:paraId="3A1C310B" w14:textId="77777777" w:rsidR="0068205A" w:rsidRPr="008819B0" w:rsidRDefault="0068205A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Conosce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nza </w:t>
            </w:r>
            <w:proofErr w:type="gramStart"/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dei 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principali</w:t>
            </w:r>
            <w:proofErr w:type="gramEnd"/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ruoli istituzionali dal locale al globale (sindaco, </w:t>
            </w:r>
            <w:r w:rsidR="00B9761A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consigliere, assessore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, deputato, presidente della Repubblica ecc.)</w:t>
            </w:r>
          </w:p>
          <w:p w14:paraId="66923322" w14:textId="77777777" w:rsidR="0068205A" w:rsidRPr="008819B0" w:rsidRDefault="0068205A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Riconosce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re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i principali simboli identitari della nazione italiana e dell’Un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ione Europea (bandiera, inno), 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e ricorda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r</w:t>
            </w:r>
            <w:r w:rsidR="00B9761A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n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e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gli </w:t>
            </w:r>
            <w:proofErr w:type="gramStart"/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elementi  essenziali</w:t>
            </w:r>
            <w:proofErr w:type="gramEnd"/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.</w:t>
            </w:r>
          </w:p>
          <w:p w14:paraId="11C08BC7" w14:textId="77777777" w:rsidR="00047135" w:rsidRPr="008819B0" w:rsidRDefault="00047135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Fonts w:ascii="Garamond" w:hAnsi="Garamond" w:cstheme="minorHAnsi"/>
                <w:bCs/>
                <w:color w:val="000000"/>
                <w:shd w:val="clear" w:color="auto" w:fill="FFFFFF"/>
                <w:lang w:eastAsia="fr-FR" w:bidi="fr-FR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Conosce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nza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de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i diritti dei bambini esplicitati nella </w:t>
            </w:r>
            <w:r w:rsidRPr="008819B0">
              <w:rPr>
                <w:rStyle w:val="Enfasigrassetto"/>
                <w:rFonts w:ascii="Garamond" w:hAnsi="Garamond"/>
                <w:color w:val="000000"/>
              </w:rPr>
              <w:t>Convenzione ONU sui diritti dell'infanzia e dell'adolescenza </w:t>
            </w:r>
            <w:r w:rsidRPr="008819B0">
              <w:rPr>
                <w:rFonts w:ascii="Garamond" w:hAnsi="Garamond"/>
                <w:color w:val="000000"/>
                <w:shd w:val="clear" w:color="auto" w:fill="FFFFFF"/>
              </w:rPr>
              <w:t xml:space="preserve">(Convention on the </w:t>
            </w:r>
            <w:proofErr w:type="spellStart"/>
            <w:r w:rsidRPr="008819B0">
              <w:rPr>
                <w:rFonts w:ascii="Garamond" w:hAnsi="Garamond"/>
                <w:color w:val="000000"/>
                <w:shd w:val="clear" w:color="auto" w:fill="FFFFFF"/>
              </w:rPr>
              <w:t>Rigths</w:t>
            </w:r>
            <w:proofErr w:type="spellEnd"/>
            <w:r w:rsidRPr="008819B0">
              <w:rPr>
                <w:rFonts w:ascii="Garamond" w:hAnsi="Garamond"/>
                <w:color w:val="000000"/>
                <w:shd w:val="clear" w:color="auto" w:fill="FFFFFF"/>
              </w:rPr>
              <w:t xml:space="preserve"> of the Child - CRC), approvata dall’Assemblea Generale delle Nazioni Unite il 20 novembre 1989, e ratificati dall'Italia con la legge n. 176/1991. </w:t>
            </w:r>
          </w:p>
          <w:p w14:paraId="22BEFE67" w14:textId="77777777" w:rsidR="00047135" w:rsidRPr="008819B0" w:rsidRDefault="00047135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</w:pPr>
            <w:r w:rsidRPr="008819B0">
              <w:rPr>
                <w:rFonts w:ascii="Garamond" w:hAnsi="Garamond"/>
                <w:color w:val="000000"/>
                <w:shd w:val="clear" w:color="auto" w:fill="FFFFFF"/>
              </w:rPr>
              <w:t>Conosce</w:t>
            </w:r>
            <w:r w:rsidR="00B9761A">
              <w:rPr>
                <w:rFonts w:ascii="Garamond" w:hAnsi="Garamond"/>
                <w:color w:val="000000"/>
                <w:shd w:val="clear" w:color="auto" w:fill="FFFFFF"/>
              </w:rPr>
              <w:t>nza del</w:t>
            </w:r>
            <w:r w:rsidRPr="008819B0">
              <w:rPr>
                <w:rFonts w:ascii="Garamond" w:hAnsi="Garamond"/>
                <w:color w:val="000000"/>
                <w:shd w:val="clear" w:color="auto" w:fill="FFFFFF"/>
              </w:rPr>
              <w:t xml:space="preserve">l’esistenza e </w:t>
            </w:r>
            <w:r w:rsidR="00B9761A">
              <w:rPr>
                <w:rFonts w:ascii="Garamond" w:hAnsi="Garamond"/>
                <w:color w:val="000000"/>
                <w:shd w:val="clear" w:color="auto" w:fill="FFFFFF"/>
              </w:rPr>
              <w:t>del</w:t>
            </w:r>
            <w:r w:rsidRPr="008819B0">
              <w:rPr>
                <w:rFonts w:ascii="Garamond" w:hAnsi="Garamond"/>
                <w:color w:val="000000"/>
                <w:shd w:val="clear" w:color="auto" w:fill="FFFFFF"/>
              </w:rPr>
              <w:t xml:space="preserve">l’operato delle principali </w:t>
            </w:r>
            <w:r w:rsidRPr="008819B0">
              <w:rPr>
                <w:rFonts w:ascii="Garamond" w:hAnsi="Garamond"/>
                <w:shd w:val="clear" w:color="auto" w:fill="FFFFFF"/>
              </w:rPr>
              <w:t>a</w:t>
            </w:r>
            <w:r w:rsidRPr="008819B0">
              <w:rPr>
                <w:rStyle w:val="Enfasigrassetto"/>
                <w:rFonts w:ascii="Garamond" w:hAnsi="Garamond"/>
                <w:i/>
                <w:iCs/>
                <w:bdr w:val="none" w:sz="0" w:space="0" w:color="auto" w:frame="1"/>
              </w:rPr>
              <w:t xml:space="preserve">ssociazioni che si occupano attivamente della tutela e promozione dei diritti dell’infanzia in Italia e nel mondo (Save the Children, Telefono </w:t>
            </w:r>
            <w:proofErr w:type="spellStart"/>
            <w:proofErr w:type="gramStart"/>
            <w:r w:rsidRPr="008819B0">
              <w:rPr>
                <w:rStyle w:val="Enfasigrassetto"/>
                <w:rFonts w:ascii="Garamond" w:hAnsi="Garamond"/>
                <w:i/>
                <w:iCs/>
                <w:bdr w:val="none" w:sz="0" w:space="0" w:color="auto" w:frame="1"/>
              </w:rPr>
              <w:t>Azzurro,Unicef</w:t>
            </w:r>
            <w:proofErr w:type="spellEnd"/>
            <w:proofErr w:type="gramEnd"/>
            <w:r w:rsidRPr="008819B0">
              <w:rPr>
                <w:rStyle w:val="Enfasigrassetto"/>
                <w:rFonts w:ascii="Garamond" w:hAnsi="Garamond"/>
                <w:i/>
                <w:iCs/>
                <w:bdr w:val="none" w:sz="0" w:space="0" w:color="auto" w:frame="1"/>
              </w:rPr>
              <w:t>, CRC)</w:t>
            </w:r>
          </w:p>
          <w:p w14:paraId="1432763C" w14:textId="77777777" w:rsidR="00047135" w:rsidRPr="008819B0" w:rsidRDefault="00047135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Riconosce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re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</w:t>
            </w:r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la segnaletica stradale di base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per un corretto esercizio del ruolo di pedone e di “piccolo ciclista”.</w:t>
            </w:r>
          </w:p>
          <w:p w14:paraId="6EEE93D7" w14:textId="77777777" w:rsidR="0003302D" w:rsidRPr="008819B0" w:rsidRDefault="0003302D" w:rsidP="008B0597">
            <w:pPr>
              <w:pStyle w:val="Corpodeltesto20"/>
              <w:numPr>
                <w:ilvl w:val="0"/>
                <w:numId w:val="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Conoscenza dei </w:t>
            </w:r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 xml:space="preserve">primi rudimenti </w:t>
            </w:r>
            <w:proofErr w:type="gramStart"/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dell</w:t>
            </w:r>
            <w:r w:rsidR="0068205A"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’</w:t>
            </w:r>
            <w:r w:rsidR="00047135"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 xml:space="preserve"> </w:t>
            </w:r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 xml:space="preserve"> </w:t>
            </w:r>
            <w:proofErr w:type="gramEnd"/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informatica</w:t>
            </w:r>
            <w:r w:rsidR="0068205A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(componentistica hardware e softwares, le periferiche, simbologia iconica, </w:t>
            </w:r>
            <w:r w:rsidR="0068205A"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netiquette di base</w:t>
            </w:r>
            <w:r w:rsidR="00B9761A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)</w:t>
            </w:r>
            <w:r w:rsidR="00675616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.</w:t>
            </w:r>
          </w:p>
          <w:p w14:paraId="51AA9A36" w14:textId="77777777" w:rsidR="0003302D" w:rsidRPr="008819B0" w:rsidRDefault="00675616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Style w:val="Corpodeltesto29ptGrassetto"/>
                <w:rFonts w:ascii="Garamond" w:eastAsia="Arial Unicode MS" w:hAnsi="Garamond" w:cs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Gesti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one 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con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sapevole del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le dinamiche proposte all’interno d</w:t>
            </w:r>
            <w:r w:rsidR="0003302D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i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semplici</w:t>
            </w:r>
            <w:r w:rsidR="0003302D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giochi </w:t>
            </w:r>
            <w:r w:rsidR="00334D15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di ruolo o virtuali</w:t>
            </w:r>
            <w:r w:rsidR="0068205A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.</w:t>
            </w:r>
          </w:p>
          <w:p w14:paraId="18EAF43E" w14:textId="77777777" w:rsidR="00331FA3" w:rsidRPr="008819B0" w:rsidRDefault="00331FA3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Style w:val="Corpodeltesto29ptGrassetto"/>
                <w:rFonts w:ascii="Garamond" w:eastAsia="Arial Unicode MS" w:hAnsi="Garamond" w:cs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Conoscenza delle principali norme alla base della </w:t>
            </w:r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cura e dell’igiene personale</w:t>
            </w:r>
            <w:r w:rsidR="009D7442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 (prima educazione sanitaria)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.</w:t>
            </w:r>
          </w:p>
          <w:p w14:paraId="08A8B436" w14:textId="77777777" w:rsidR="0068205A" w:rsidRPr="008819B0" w:rsidRDefault="00331FA3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Style w:val="Corpodeltesto29ptGrassetto"/>
                <w:rFonts w:ascii="Garamond" w:eastAsia="Arial Unicode MS" w:hAnsi="Garamond" w:cs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 xml:space="preserve">Conoscenza dell’importanza </w:t>
            </w:r>
            <w:r w:rsidRPr="00B9761A">
              <w:rPr>
                <w:rStyle w:val="Corpodeltesto29ptGrassetto"/>
                <w:rFonts w:ascii="Garamond" w:hAnsi="Garamond" w:cstheme="minorHAnsi"/>
                <w:sz w:val="24"/>
                <w:szCs w:val="24"/>
                <w:lang w:eastAsia="fr-FR" w:bidi="fr-FR"/>
              </w:rPr>
              <w:t>dell’attività fisica</w:t>
            </w:r>
            <w:r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, dell’allenamento e dell’esercizio per il conseguimento di piccoli obiettivi</w:t>
            </w:r>
            <w:r w:rsidR="001D06E0" w:rsidRPr="008819B0">
              <w:rPr>
                <w:rStyle w:val="Corpodeltesto29ptGrassetto"/>
                <w:rFonts w:ascii="Garamond" w:hAnsi="Garamond" w:cstheme="minorHAnsi"/>
                <w:b w:val="0"/>
                <w:sz w:val="24"/>
                <w:szCs w:val="24"/>
                <w:lang w:eastAsia="fr-FR" w:bidi="fr-FR"/>
              </w:rPr>
              <w:t>.</w:t>
            </w:r>
          </w:p>
          <w:p w14:paraId="4B162C3F" w14:textId="77777777" w:rsidR="009D7442" w:rsidRPr="008819B0" w:rsidRDefault="009D7442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/>
                <w:spacing w:val="-3"/>
              </w:rPr>
              <w:t>Conosce</w:t>
            </w:r>
            <w:r w:rsidR="00334D15">
              <w:rPr>
                <w:rFonts w:ascii="Garamond" w:hAnsi="Garamond"/>
                <w:spacing w:val="-3"/>
              </w:rPr>
              <w:t>nza del</w:t>
            </w:r>
            <w:r w:rsidRPr="008819B0">
              <w:rPr>
                <w:rFonts w:ascii="Garamond" w:hAnsi="Garamond"/>
                <w:spacing w:val="-3"/>
              </w:rPr>
              <w:t xml:space="preserve">la propria realtà </w:t>
            </w:r>
            <w:r w:rsidRPr="008819B0">
              <w:rPr>
                <w:rFonts w:ascii="Garamond" w:hAnsi="Garamond"/>
              </w:rPr>
              <w:t>territoriale ed ambientale (</w:t>
            </w:r>
            <w:r w:rsidRPr="008819B0">
              <w:rPr>
                <w:rFonts w:ascii="Garamond" w:hAnsi="Garamond"/>
                <w:spacing w:val="-1"/>
              </w:rPr>
              <w:t xml:space="preserve">luoghi, storie, tradizioni) e </w:t>
            </w:r>
            <w:r w:rsidR="00334D15">
              <w:rPr>
                <w:rFonts w:ascii="Garamond" w:hAnsi="Garamond"/>
                <w:spacing w:val="-1"/>
              </w:rPr>
              <w:t xml:space="preserve">di </w:t>
            </w:r>
            <w:r w:rsidRPr="008819B0">
              <w:rPr>
                <w:rFonts w:ascii="Garamond" w:hAnsi="Garamond"/>
              </w:rPr>
              <w:t>quelle di altri bambini per confrontare le diverse situazioni.</w:t>
            </w:r>
          </w:p>
          <w:p w14:paraId="2CAC424E" w14:textId="77777777" w:rsidR="009D7442" w:rsidRPr="008819B0" w:rsidRDefault="009D7442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/>
              </w:rPr>
              <w:t>Sviluppare il senso di solidarietà e di accoglienza.</w:t>
            </w:r>
          </w:p>
          <w:p w14:paraId="677886DF" w14:textId="77777777" w:rsidR="009D7442" w:rsidRPr="008819B0" w:rsidRDefault="009D7442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/>
              </w:rPr>
              <w:t>Cogliere l’importanza del rispetto, della tutela, della salvaguardia ambientale per il futuro dell’umanità.</w:t>
            </w:r>
          </w:p>
          <w:p w14:paraId="15DAFF5E" w14:textId="77777777" w:rsidR="00334D15" w:rsidRPr="00334D15" w:rsidRDefault="009D7442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/>
              </w:rPr>
              <w:t xml:space="preserve">Comprendere il concetto di </w:t>
            </w:r>
            <w:r w:rsidRPr="00B9761A">
              <w:rPr>
                <w:rFonts w:ascii="Garamond" w:hAnsi="Garamond"/>
                <w:b/>
              </w:rPr>
              <w:t>ecosostenibilità</w:t>
            </w:r>
            <w:r w:rsidR="00334D15" w:rsidRPr="00B9761A">
              <w:rPr>
                <w:rFonts w:ascii="Garamond" w:hAnsi="Garamond"/>
                <w:b/>
              </w:rPr>
              <w:t xml:space="preserve"> economica ed ambientale</w:t>
            </w:r>
            <w:r w:rsidRPr="008819B0">
              <w:rPr>
                <w:rFonts w:ascii="Garamond" w:hAnsi="Garamond"/>
              </w:rPr>
              <w:t>.</w:t>
            </w:r>
            <w:r w:rsidR="00334D15">
              <w:rPr>
                <w:rFonts w:ascii="Garamond" w:hAnsi="Garamond"/>
              </w:rPr>
              <w:t xml:space="preserve"> </w:t>
            </w:r>
          </w:p>
          <w:p w14:paraId="0D837146" w14:textId="0D0CD7B3" w:rsidR="009D7442" w:rsidRPr="008819B0" w:rsidRDefault="00334D15" w:rsidP="008B0597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 xml:space="preserve">Dare una </w:t>
            </w:r>
            <w:r w:rsidRPr="00B9761A">
              <w:rPr>
                <w:rFonts w:ascii="Garamond" w:hAnsi="Garamond"/>
                <w:b/>
              </w:rPr>
              <w:t>prima e giusta ponderazione al valore economico delle cose</w:t>
            </w:r>
            <w:r>
              <w:rPr>
                <w:rFonts w:ascii="Garamond" w:hAnsi="Garamond"/>
              </w:rPr>
              <w:t xml:space="preserve"> e delle risorse (lotta contro gli sprechi)</w:t>
            </w:r>
          </w:p>
          <w:p w14:paraId="069D3FC8" w14:textId="77777777" w:rsidR="009D7442" w:rsidRPr="00B9761A" w:rsidRDefault="009D7442" w:rsidP="00334D15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/>
              </w:rPr>
              <w:t>Conosce</w:t>
            </w:r>
            <w:r w:rsidR="00334D15">
              <w:rPr>
                <w:rFonts w:ascii="Garamond" w:hAnsi="Garamond"/>
              </w:rPr>
              <w:t>nza ed applicazione del</w:t>
            </w:r>
            <w:r w:rsidRPr="008819B0">
              <w:rPr>
                <w:rFonts w:ascii="Garamond" w:hAnsi="Garamond"/>
              </w:rPr>
              <w:t>le regole basilari per la raccolta differenziata</w:t>
            </w:r>
            <w:r w:rsidR="00334D15">
              <w:rPr>
                <w:rFonts w:ascii="Garamond" w:hAnsi="Garamond"/>
              </w:rPr>
              <w:t xml:space="preserve"> e dare il giusto valore al riciclo dei materiali, attraverso esercizi di </w:t>
            </w:r>
            <w:proofErr w:type="spellStart"/>
            <w:r w:rsidR="00334D15">
              <w:rPr>
                <w:rFonts w:ascii="Garamond" w:hAnsi="Garamond"/>
              </w:rPr>
              <w:t>rempiego</w:t>
            </w:r>
            <w:proofErr w:type="spellEnd"/>
            <w:r w:rsidR="00334D15">
              <w:rPr>
                <w:rFonts w:ascii="Garamond" w:hAnsi="Garamond"/>
              </w:rPr>
              <w:t xml:space="preserve"> creativo.</w:t>
            </w:r>
          </w:p>
          <w:p w14:paraId="59A49BB8" w14:textId="77777777" w:rsidR="00B9761A" w:rsidRPr="008819B0" w:rsidRDefault="00B9761A" w:rsidP="00334D15">
            <w:pPr>
              <w:pStyle w:val="Paragrafoelenco"/>
              <w:numPr>
                <w:ilvl w:val="0"/>
                <w:numId w:val="1"/>
              </w:numPr>
              <w:tabs>
                <w:tab w:val="left" w:pos="6630"/>
              </w:tabs>
              <w:ind w:left="0"/>
              <w:contextualSpacing w:val="0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t xml:space="preserve">Conoscenza di base dei principi cardine </w:t>
            </w:r>
            <w:r w:rsidRPr="00B9761A">
              <w:rPr>
                <w:rFonts w:ascii="Garamond" w:hAnsi="Garamond"/>
                <w:b/>
              </w:rPr>
              <w:t>dell’educazione alimentare</w:t>
            </w:r>
            <w:r>
              <w:rPr>
                <w:rFonts w:ascii="Garamond" w:hAnsi="Garamond"/>
              </w:rPr>
              <w:t>: il nutrimento, le vitamine, i cibi con cui non esagerare.</w:t>
            </w:r>
          </w:p>
        </w:tc>
      </w:tr>
    </w:tbl>
    <w:p w14:paraId="08488634" w14:textId="77777777" w:rsidR="009A2703" w:rsidRPr="008819B0" w:rsidRDefault="009A2703" w:rsidP="008819B0">
      <w:pPr>
        <w:tabs>
          <w:tab w:val="left" w:pos="6630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1513954" w14:textId="77777777" w:rsidR="00E1071B" w:rsidRDefault="00E1071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9B41B0" w14:paraId="051646D9" w14:textId="77777777" w:rsidTr="009B41B0">
        <w:tc>
          <w:tcPr>
            <w:tcW w:w="7138" w:type="dxa"/>
          </w:tcPr>
          <w:p w14:paraId="04112D73" w14:textId="77777777" w:rsidR="009B41B0" w:rsidRPr="008819B0" w:rsidRDefault="009B41B0" w:rsidP="009B41B0">
            <w:pPr>
              <w:rPr>
                <w:rFonts w:ascii="Garamond" w:hAnsi="Garamond"/>
                <w:color w:val="000000"/>
              </w:rPr>
            </w:pPr>
            <w:r w:rsidRPr="00413C9B">
              <w:rPr>
                <w:rFonts w:ascii="Garamond" w:hAnsi="Garamond"/>
                <w:b/>
                <w:color w:val="000000"/>
              </w:rPr>
              <w:lastRenderedPageBreak/>
              <w:t>Obiettivi di riferimento</w:t>
            </w:r>
            <w:r w:rsidRPr="008819B0">
              <w:rPr>
                <w:rFonts w:ascii="Garamond" w:hAnsi="Garamond"/>
                <w:color w:val="000000"/>
              </w:rPr>
              <w:t>:</w:t>
            </w:r>
          </w:p>
          <w:p w14:paraId="220957C4" w14:textId="77777777" w:rsidR="009B41B0" w:rsidRDefault="009B41B0" w:rsidP="009B41B0">
            <w:pPr>
              <w:tabs>
                <w:tab w:val="left" w:pos="567"/>
              </w:tabs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color w:val="000000"/>
                <w:spacing w:val="1"/>
              </w:rPr>
              <w:t>Identità, Autonomia, Competenza e Cittadinanza</w:t>
            </w:r>
            <w:r>
              <w:rPr>
                <w:rFonts w:ascii="Garamond" w:hAnsi="Garamond"/>
                <w:color w:val="000000"/>
                <w:spacing w:val="1"/>
              </w:rPr>
              <w:t>.</w:t>
            </w:r>
          </w:p>
        </w:tc>
        <w:tc>
          <w:tcPr>
            <w:tcW w:w="7138" w:type="dxa"/>
          </w:tcPr>
          <w:p w14:paraId="5B78BC83" w14:textId="77777777" w:rsidR="009B41B0" w:rsidRPr="008819B0" w:rsidRDefault="009B41B0" w:rsidP="009B41B0">
            <w:pPr>
              <w:rPr>
                <w:rFonts w:ascii="Garamond" w:hAnsi="Garamond"/>
                <w:color w:val="000000"/>
              </w:rPr>
            </w:pPr>
          </w:p>
          <w:p w14:paraId="41E4E447" w14:textId="77777777" w:rsidR="009B41B0" w:rsidRDefault="009B41B0" w:rsidP="009B41B0">
            <w:pPr>
              <w:tabs>
                <w:tab w:val="left" w:pos="567"/>
              </w:tabs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color w:val="000000"/>
                <w:spacing w:val="2"/>
              </w:rPr>
              <w:t>Bambini di 3, 4 e 5 anni della Scuola dell'Infanzia</w:t>
            </w:r>
          </w:p>
        </w:tc>
      </w:tr>
      <w:tr w:rsidR="009B41B0" w14:paraId="61C88D22" w14:textId="77777777" w:rsidTr="009B41B0">
        <w:tc>
          <w:tcPr>
            <w:tcW w:w="7138" w:type="dxa"/>
          </w:tcPr>
          <w:p w14:paraId="42A89826" w14:textId="77777777" w:rsidR="009B41B0" w:rsidRPr="008819B0" w:rsidRDefault="009B41B0" w:rsidP="009B41B0">
            <w:pPr>
              <w:rPr>
                <w:rFonts w:ascii="Garamond" w:hAnsi="Garamond"/>
                <w:b/>
                <w:color w:val="000000"/>
                <w:spacing w:val="4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Obiettivi </w:t>
            </w:r>
            <w:r>
              <w:rPr>
                <w:rFonts w:ascii="Garamond" w:hAnsi="Garamond"/>
                <w:b/>
                <w:color w:val="000000"/>
                <w:spacing w:val="4"/>
              </w:rPr>
              <w:t>di apprendimento.</w:t>
            </w:r>
          </w:p>
          <w:p w14:paraId="58E1AED0" w14:textId="77777777" w:rsidR="009B41B0" w:rsidRPr="008819B0" w:rsidRDefault="009B41B0" w:rsidP="009B41B0">
            <w:pPr>
              <w:pStyle w:val="Paragrafoelenco"/>
              <w:widowControl/>
              <w:numPr>
                <w:ilvl w:val="0"/>
                <w:numId w:val="17"/>
              </w:numPr>
              <w:tabs>
                <w:tab w:val="right" w:pos="985"/>
              </w:tabs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1"/>
              </w:rPr>
              <w:t>Attivarsi per creare le condizioni affinché il bambino</w:t>
            </w:r>
            <w:r w:rsidRPr="008819B0">
              <w:rPr>
                <w:rFonts w:ascii="Garamond" w:hAnsi="Garamond"/>
                <w:spacing w:val="2"/>
              </w:rPr>
              <w:t xml:space="preserve">, partecipi alla vita </w:t>
            </w:r>
            <w:r w:rsidRPr="008819B0">
              <w:rPr>
                <w:rFonts w:ascii="Garamond" w:hAnsi="Garamond"/>
                <w:spacing w:val="-4"/>
              </w:rPr>
              <w:t xml:space="preserve">(scolastica, familiare, cittadina, comunitaria in </w:t>
            </w:r>
            <w:r w:rsidRPr="008819B0">
              <w:rPr>
                <w:rFonts w:ascii="Garamond" w:hAnsi="Garamond"/>
              </w:rPr>
              <w:t>genere);</w:t>
            </w:r>
          </w:p>
          <w:p w14:paraId="64FC4690" w14:textId="77777777" w:rsidR="009B41B0" w:rsidRPr="008819B0" w:rsidRDefault="009B41B0" w:rsidP="009B41B0">
            <w:pPr>
              <w:pStyle w:val="Paragrafoelenco"/>
              <w:widowControl/>
              <w:numPr>
                <w:ilvl w:val="0"/>
                <w:numId w:val="17"/>
              </w:numPr>
              <w:tabs>
                <w:tab w:val="right" w:pos="985"/>
              </w:tabs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</w:rPr>
              <w:t xml:space="preserve">produrre un forte aumento del senso di responsabilità </w:t>
            </w:r>
            <w:r w:rsidRPr="008819B0">
              <w:rPr>
                <w:rFonts w:ascii="Garamond" w:hAnsi="Garamond"/>
                <w:spacing w:val="1"/>
              </w:rPr>
              <w:t>e rispetto anche per i diritti degli altri;</w:t>
            </w:r>
          </w:p>
          <w:p w14:paraId="3D2BFCD2" w14:textId="77777777" w:rsidR="009B41B0" w:rsidRPr="008819B0" w:rsidRDefault="009B41B0" w:rsidP="009B41B0">
            <w:pPr>
              <w:pStyle w:val="Paragrafoelenco"/>
              <w:widowControl/>
              <w:numPr>
                <w:ilvl w:val="0"/>
                <w:numId w:val="17"/>
              </w:numPr>
              <w:tabs>
                <w:tab w:val="right" w:pos="985"/>
              </w:tabs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1"/>
              </w:rPr>
              <w:t xml:space="preserve">produrre un forte aumento del senso di </w:t>
            </w:r>
            <w:r w:rsidRPr="008819B0">
              <w:rPr>
                <w:rFonts w:ascii="Garamond" w:hAnsi="Garamond"/>
              </w:rPr>
              <w:t>“Cittadinanza”;</w:t>
            </w:r>
          </w:p>
          <w:p w14:paraId="5B8EDD74" w14:textId="77777777" w:rsidR="009B41B0" w:rsidRPr="008819B0" w:rsidRDefault="009B41B0" w:rsidP="009B41B0">
            <w:pPr>
              <w:pStyle w:val="Paragrafoelenco"/>
              <w:widowControl/>
              <w:numPr>
                <w:ilvl w:val="0"/>
                <w:numId w:val="17"/>
              </w:numPr>
              <w:tabs>
                <w:tab w:val="right" w:pos="985"/>
              </w:tabs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</w:rPr>
              <w:t>sensibilizzare il bambino ai valori e ai principi fondanti il nostro Stato: valori di uguaglianza, legalità, solidarietà e di convivenza democratica;</w:t>
            </w:r>
          </w:p>
          <w:p w14:paraId="12D28AD4" w14:textId="77777777" w:rsidR="009B41B0" w:rsidRPr="00334D15" w:rsidRDefault="009B41B0" w:rsidP="009B41B0">
            <w:pPr>
              <w:numPr>
                <w:ilvl w:val="0"/>
                <w:numId w:val="17"/>
              </w:numPr>
              <w:ind w:left="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 xml:space="preserve">conoscere le parti più significative della </w:t>
            </w:r>
            <w:proofErr w:type="gramStart"/>
            <w:r w:rsidRPr="008819B0">
              <w:rPr>
                <w:rFonts w:ascii="Garamond" w:hAnsi="Garamond"/>
                <w:color w:val="000000"/>
              </w:rPr>
              <w:t xml:space="preserve">Costituzione  </w:t>
            </w:r>
            <w:r w:rsidRPr="008819B0">
              <w:rPr>
                <w:rFonts w:ascii="Garamond" w:hAnsi="Garamond"/>
                <w:color w:val="000000"/>
                <w:spacing w:val="1"/>
              </w:rPr>
              <w:t>ed</w:t>
            </w:r>
            <w:proofErr w:type="gramEnd"/>
            <w:r w:rsidRPr="008819B0">
              <w:rPr>
                <w:rFonts w:ascii="Garamond" w:hAnsi="Garamond"/>
                <w:color w:val="000000"/>
                <w:spacing w:val="1"/>
              </w:rPr>
              <w:t xml:space="preserve"> imparare ad agire sulla base de suoi principi.</w:t>
            </w:r>
          </w:p>
          <w:p w14:paraId="322498C5" w14:textId="77777777" w:rsidR="009B41B0" w:rsidRPr="00334D15" w:rsidRDefault="009B41B0" w:rsidP="009B41B0">
            <w:pPr>
              <w:numPr>
                <w:ilvl w:val="0"/>
                <w:numId w:val="17"/>
              </w:numPr>
              <w:ind w:left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pacing w:val="1"/>
              </w:rPr>
              <w:t>Principi basilari di educazione sanitaria.</w:t>
            </w:r>
          </w:p>
          <w:p w14:paraId="4105886C" w14:textId="77777777" w:rsidR="009B41B0" w:rsidRPr="00334D15" w:rsidRDefault="009B41B0" w:rsidP="009B41B0">
            <w:pPr>
              <w:numPr>
                <w:ilvl w:val="0"/>
                <w:numId w:val="17"/>
              </w:numPr>
              <w:ind w:left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pacing w:val="1"/>
              </w:rPr>
              <w:t>Principi basilari di educazione ambientale.</w:t>
            </w:r>
          </w:p>
          <w:p w14:paraId="0C4F5C52" w14:textId="77777777" w:rsidR="009B41B0" w:rsidRDefault="009B41B0" w:rsidP="008819B0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  <w:tc>
          <w:tcPr>
            <w:tcW w:w="7138" w:type="dxa"/>
          </w:tcPr>
          <w:p w14:paraId="5B957B65" w14:textId="77777777" w:rsidR="009B41B0" w:rsidRDefault="009B41B0" w:rsidP="009B41B0">
            <w:pPr>
              <w:rPr>
                <w:rFonts w:ascii="Garamond" w:hAnsi="Garamond"/>
                <w:b/>
                <w:color w:val="000000"/>
              </w:rPr>
            </w:pPr>
            <w:r w:rsidRPr="008819B0">
              <w:rPr>
                <w:rFonts w:ascii="Garamond" w:hAnsi="Garamond"/>
                <w:b/>
                <w:color w:val="000000"/>
              </w:rPr>
              <w:t>Campi di esperienza coinvolti:</w:t>
            </w:r>
          </w:p>
          <w:p w14:paraId="10ABC815" w14:textId="77777777" w:rsidR="009B41B0" w:rsidRPr="008819B0" w:rsidRDefault="009B41B0" w:rsidP="009B41B0">
            <w:pPr>
              <w:ind w:firstLine="1332"/>
              <w:rPr>
                <w:rFonts w:ascii="Garamond" w:hAnsi="Garamond"/>
                <w:b/>
                <w:color w:val="000000"/>
              </w:rPr>
            </w:pPr>
          </w:p>
          <w:p w14:paraId="292780CF" w14:textId="77777777" w:rsidR="009B41B0" w:rsidRPr="008819B0" w:rsidRDefault="009B41B0" w:rsidP="009B41B0">
            <w:pPr>
              <w:pStyle w:val="Paragrafoelenco"/>
              <w:numPr>
                <w:ilvl w:val="0"/>
                <w:numId w:val="18"/>
              </w:numPr>
              <w:tabs>
                <w:tab w:val="decimal" w:pos="796"/>
              </w:tabs>
              <w:rPr>
                <w:rFonts w:ascii="Garamond" w:hAnsi="Garamond"/>
                <w:spacing w:val="14"/>
              </w:rPr>
            </w:pPr>
            <w:r w:rsidRPr="008819B0">
              <w:rPr>
                <w:rFonts w:ascii="Garamond" w:hAnsi="Garamond"/>
                <w:spacing w:val="14"/>
              </w:rPr>
              <w:t>Il sé e l’altro</w:t>
            </w:r>
          </w:p>
          <w:p w14:paraId="6B853AFF" w14:textId="77777777" w:rsidR="009B41B0" w:rsidRPr="008819B0" w:rsidRDefault="009B41B0" w:rsidP="009B41B0">
            <w:pPr>
              <w:pStyle w:val="Paragrafoelenco"/>
              <w:numPr>
                <w:ilvl w:val="0"/>
                <w:numId w:val="18"/>
              </w:numPr>
              <w:tabs>
                <w:tab w:val="decimal" w:pos="796"/>
              </w:tabs>
              <w:rPr>
                <w:rFonts w:ascii="Garamond" w:hAnsi="Garamond"/>
                <w:spacing w:val="14"/>
              </w:rPr>
            </w:pPr>
            <w:r w:rsidRPr="008819B0">
              <w:rPr>
                <w:rFonts w:ascii="Garamond" w:hAnsi="Garamond"/>
                <w:spacing w:val="14"/>
              </w:rPr>
              <w:t>I discorsi e le parole.</w:t>
            </w:r>
          </w:p>
          <w:p w14:paraId="71353282" w14:textId="77777777" w:rsidR="009B41B0" w:rsidRPr="008819B0" w:rsidRDefault="009B41B0" w:rsidP="009B41B0">
            <w:pPr>
              <w:pStyle w:val="Paragrafoelenco"/>
              <w:numPr>
                <w:ilvl w:val="0"/>
                <w:numId w:val="18"/>
              </w:numPr>
              <w:tabs>
                <w:tab w:val="decimal" w:pos="796"/>
              </w:tabs>
              <w:rPr>
                <w:rFonts w:ascii="Garamond" w:hAnsi="Garamond"/>
                <w:spacing w:val="10"/>
              </w:rPr>
            </w:pPr>
            <w:r w:rsidRPr="008819B0">
              <w:rPr>
                <w:rFonts w:ascii="Garamond" w:hAnsi="Garamond"/>
                <w:spacing w:val="10"/>
              </w:rPr>
              <w:t>Linguaggi, creatività ed espressione,</w:t>
            </w:r>
          </w:p>
          <w:p w14:paraId="20DF9865" w14:textId="77777777" w:rsidR="009B41B0" w:rsidRDefault="009B41B0" w:rsidP="009B41B0">
            <w:pPr>
              <w:pStyle w:val="Paragrafoelenco"/>
              <w:numPr>
                <w:ilvl w:val="0"/>
                <w:numId w:val="18"/>
              </w:numPr>
              <w:tabs>
                <w:tab w:val="decimal" w:pos="796"/>
              </w:tabs>
              <w:rPr>
                <w:rFonts w:ascii="Garamond" w:hAnsi="Garamond"/>
                <w:spacing w:val="18"/>
              </w:rPr>
            </w:pPr>
            <w:r w:rsidRPr="008819B0">
              <w:rPr>
                <w:rFonts w:ascii="Garamond" w:hAnsi="Garamond"/>
                <w:spacing w:val="18"/>
              </w:rPr>
              <w:t>Corpo e movimento.</w:t>
            </w:r>
          </w:p>
          <w:p w14:paraId="3CE61536" w14:textId="77777777" w:rsidR="009B41B0" w:rsidRPr="009B41B0" w:rsidRDefault="009B41B0" w:rsidP="009B41B0">
            <w:pPr>
              <w:pStyle w:val="Paragrafoelenco"/>
              <w:numPr>
                <w:ilvl w:val="0"/>
                <w:numId w:val="18"/>
              </w:numPr>
              <w:tabs>
                <w:tab w:val="decimal" w:pos="796"/>
              </w:tabs>
              <w:rPr>
                <w:rFonts w:ascii="Garamond" w:hAnsi="Garamond"/>
                <w:spacing w:val="18"/>
              </w:rPr>
            </w:pPr>
            <w:r w:rsidRPr="009B41B0">
              <w:rPr>
                <w:rFonts w:ascii="Garamond" w:hAnsi="Garamond"/>
                <w:spacing w:val="14"/>
              </w:rPr>
              <w:t>La conoscenza del mondo.</w:t>
            </w:r>
          </w:p>
        </w:tc>
      </w:tr>
    </w:tbl>
    <w:p w14:paraId="65DB4D5B" w14:textId="77777777" w:rsidR="009B41B0" w:rsidRDefault="009B41B0" w:rsidP="009B41B0">
      <w:pPr>
        <w:spacing w:after="0" w:line="240" w:lineRule="auto"/>
        <w:jc w:val="center"/>
        <w:rPr>
          <w:rFonts w:ascii="Garamond" w:hAnsi="Garamond"/>
          <w:b/>
          <w:color w:val="000000"/>
          <w:spacing w:val="-6"/>
          <w:w w:val="105"/>
          <w:sz w:val="24"/>
          <w:szCs w:val="24"/>
        </w:rPr>
      </w:pPr>
    </w:p>
    <w:p w14:paraId="29338D80" w14:textId="77777777" w:rsidR="008819B0" w:rsidRPr="00E31C16" w:rsidRDefault="00E31C16" w:rsidP="00E31C16">
      <w:pPr>
        <w:spacing w:after="0" w:line="240" w:lineRule="auto"/>
        <w:jc w:val="center"/>
        <w:rPr>
          <w:rFonts w:ascii="Garamond" w:hAnsi="Garamond"/>
          <w:b/>
          <w:color w:val="000000"/>
          <w:spacing w:val="-6"/>
          <w:w w:val="105"/>
          <w:sz w:val="24"/>
          <w:szCs w:val="24"/>
        </w:rPr>
      </w:pPr>
      <w:r>
        <w:rPr>
          <w:rFonts w:ascii="Garamond" w:hAnsi="Garamond"/>
          <w:b/>
          <w:color w:val="000000"/>
          <w:spacing w:val="-6"/>
          <w:w w:val="105"/>
          <w:sz w:val="24"/>
          <w:szCs w:val="24"/>
        </w:rPr>
        <w:t xml:space="preserve">Il </w:t>
      </w:r>
      <w:proofErr w:type="spellStart"/>
      <w:r>
        <w:rPr>
          <w:rFonts w:ascii="Garamond" w:hAnsi="Garamond"/>
          <w:b/>
          <w:color w:val="000000"/>
          <w:spacing w:val="-6"/>
          <w:w w:val="105"/>
          <w:sz w:val="24"/>
          <w:szCs w:val="24"/>
        </w:rPr>
        <w:t>sè</w:t>
      </w:r>
      <w:proofErr w:type="spellEnd"/>
      <w:r>
        <w:rPr>
          <w:rFonts w:ascii="Garamond" w:hAnsi="Garamond"/>
          <w:b/>
          <w:color w:val="000000"/>
          <w:spacing w:val="-6"/>
          <w:w w:val="105"/>
          <w:sz w:val="24"/>
          <w:szCs w:val="24"/>
        </w:rPr>
        <w:t xml:space="preserve"> e l’altro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9B41B0" w14:paraId="5BC2E8F6" w14:textId="77777777" w:rsidTr="00C40AC3">
        <w:tc>
          <w:tcPr>
            <w:tcW w:w="7230" w:type="dxa"/>
          </w:tcPr>
          <w:p w14:paraId="39C8417D" w14:textId="77777777" w:rsidR="009B41B0" w:rsidRDefault="009B41B0" w:rsidP="00C072A4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>Bambini di 3 anni</w:t>
            </w:r>
            <w:r>
              <w:rPr>
                <w:rFonts w:ascii="Garamond" w:hAnsi="Garamond"/>
                <w:b/>
                <w:color w:val="000000"/>
                <w:spacing w:val="4"/>
              </w:rPr>
              <w:t>/4 anni</w:t>
            </w:r>
          </w:p>
        </w:tc>
        <w:tc>
          <w:tcPr>
            <w:tcW w:w="6945" w:type="dxa"/>
          </w:tcPr>
          <w:p w14:paraId="52853805" w14:textId="77777777" w:rsidR="009B41B0" w:rsidRDefault="009B41B0" w:rsidP="00C072A4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Bambini di </w:t>
            </w:r>
            <w:r>
              <w:rPr>
                <w:rFonts w:ascii="Garamond" w:hAnsi="Garamond"/>
                <w:b/>
                <w:color w:val="000000"/>
                <w:spacing w:val="4"/>
              </w:rPr>
              <w:t>5</w:t>
            </w: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 anni</w:t>
            </w:r>
          </w:p>
        </w:tc>
      </w:tr>
      <w:tr w:rsidR="009B41B0" w14:paraId="7CAADC5B" w14:textId="77777777" w:rsidTr="00C40AC3">
        <w:tc>
          <w:tcPr>
            <w:tcW w:w="7230" w:type="dxa"/>
          </w:tcPr>
          <w:p w14:paraId="5F701AB4" w14:textId="77777777" w:rsidR="009B41B0" w:rsidRPr="00E31C16" w:rsidRDefault="00E31C16" w:rsidP="00C072A4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  <w:tc>
          <w:tcPr>
            <w:tcW w:w="6945" w:type="dxa"/>
          </w:tcPr>
          <w:p w14:paraId="6ABD5676" w14:textId="77777777" w:rsidR="009B41B0" w:rsidRDefault="00E31C16" w:rsidP="00C072A4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</w:tr>
      <w:tr w:rsidR="00E31C16" w14:paraId="53B18D32" w14:textId="77777777" w:rsidTr="00C40AC3">
        <w:tc>
          <w:tcPr>
            <w:tcW w:w="7230" w:type="dxa"/>
          </w:tcPr>
          <w:p w14:paraId="41D49A0D" w14:textId="77777777" w:rsidR="00E31C16" w:rsidRPr="00E31C16" w:rsidRDefault="00E31C16" w:rsidP="00C072A4">
            <w:pPr>
              <w:tabs>
                <w:tab w:val="left" w:pos="544"/>
              </w:tabs>
              <w:jc w:val="center"/>
              <w:rPr>
                <w:rFonts w:ascii="Garamond" w:hAnsi="Garamond"/>
                <w:color w:val="000000"/>
                <w:spacing w:val="-1"/>
              </w:rPr>
            </w:pPr>
            <w:r w:rsidRPr="008819B0">
              <w:rPr>
                <w:rFonts w:ascii="Garamond" w:hAnsi="Garamond"/>
                <w:color w:val="000000"/>
              </w:rPr>
              <w:t>Apprendere buone abitudini.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8819B0">
              <w:rPr>
                <w:rFonts w:ascii="Garamond" w:hAnsi="Garamond"/>
                <w:color w:val="000000"/>
              </w:rPr>
              <w:t>Sperimentare le prime forme di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8819B0">
              <w:rPr>
                <w:rFonts w:ascii="Garamond" w:hAnsi="Garamond"/>
                <w:color w:val="000000"/>
                <w:spacing w:val="-1"/>
              </w:rPr>
              <w:t>comunicazione e di regole con</w:t>
            </w:r>
            <w:r w:rsidRPr="008819B0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i </w:t>
            </w:r>
            <w:r w:rsidRPr="008819B0">
              <w:rPr>
                <w:rFonts w:ascii="Garamond" w:hAnsi="Garamond"/>
                <w:color w:val="000000"/>
              </w:rPr>
              <w:t>propri compagni.</w:t>
            </w:r>
          </w:p>
          <w:p w14:paraId="1426BC77" w14:textId="77777777" w:rsidR="00E31C16" w:rsidRPr="008819B0" w:rsidRDefault="00E31C16" w:rsidP="00C072A4">
            <w:pPr>
              <w:numPr>
                <w:ilvl w:val="0"/>
                <w:numId w:val="13"/>
              </w:numPr>
              <w:tabs>
                <w:tab w:val="clear" w:pos="432"/>
                <w:tab w:val="decimal" w:pos="701"/>
              </w:tabs>
              <w:ind w:left="0" w:hanging="360"/>
              <w:jc w:val="center"/>
              <w:rPr>
                <w:rFonts w:ascii="Garamond" w:hAnsi="Garamond"/>
                <w:color w:val="000000"/>
                <w:spacing w:val="2"/>
              </w:rPr>
            </w:pPr>
            <w:r w:rsidRPr="008819B0">
              <w:rPr>
                <w:rFonts w:ascii="Garamond" w:hAnsi="Garamond"/>
                <w:color w:val="000000"/>
                <w:spacing w:val="2"/>
              </w:rPr>
              <w:t>Rispettare le regole dei giochi.</w:t>
            </w:r>
          </w:p>
          <w:p w14:paraId="2D18EF9B" w14:textId="77777777" w:rsidR="00E31C16" w:rsidRPr="008819B0" w:rsidRDefault="00E31C16" w:rsidP="00C072A4">
            <w:pPr>
              <w:numPr>
                <w:ilvl w:val="0"/>
                <w:numId w:val="13"/>
              </w:numPr>
              <w:tabs>
                <w:tab w:val="clear" w:pos="432"/>
                <w:tab w:val="decimal" w:pos="701"/>
              </w:tabs>
              <w:ind w:left="0" w:hanging="360"/>
              <w:jc w:val="center"/>
              <w:rPr>
                <w:rFonts w:ascii="Garamond" w:hAnsi="Garamond"/>
                <w:color w:val="000000"/>
                <w:spacing w:val="-5"/>
              </w:rPr>
            </w:pPr>
            <w:r w:rsidRPr="008819B0">
              <w:rPr>
                <w:rFonts w:ascii="Garamond" w:hAnsi="Garamond"/>
                <w:color w:val="000000"/>
                <w:spacing w:val="-5"/>
              </w:rPr>
              <w:t xml:space="preserve">Rafforzamento dell'emulazione </w:t>
            </w:r>
            <w:r w:rsidRPr="008819B0">
              <w:rPr>
                <w:rFonts w:ascii="Garamond" w:hAnsi="Garamond"/>
                <w:color w:val="000000"/>
              </w:rPr>
              <w:t>costruttiva.</w:t>
            </w:r>
          </w:p>
          <w:p w14:paraId="30ACE700" w14:textId="77777777" w:rsidR="00E31C16" w:rsidRPr="009B41B0" w:rsidRDefault="00E31C16" w:rsidP="00C072A4">
            <w:pPr>
              <w:widowControl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color w:val="000000"/>
                <w:spacing w:val="-1"/>
              </w:rPr>
              <w:t>Saper aspettare il proprio turno.</w:t>
            </w:r>
            <w:r w:rsidRPr="009B41B0">
              <w:rPr>
                <w:rFonts w:ascii="Garamond" w:hAnsi="Garamond"/>
              </w:rPr>
              <w:t xml:space="preserve"> Sviluppare la capacità di essere</w:t>
            </w:r>
            <w:r>
              <w:rPr>
                <w:rFonts w:ascii="Garamond" w:hAnsi="Garamond"/>
              </w:rPr>
              <w:t xml:space="preserve"> </w:t>
            </w:r>
            <w:r w:rsidRPr="008819B0">
              <w:rPr>
                <w:rFonts w:ascii="Garamond" w:hAnsi="Garamond"/>
                <w:color w:val="000000"/>
              </w:rPr>
              <w:t>autosufficienti.</w:t>
            </w:r>
          </w:p>
          <w:p w14:paraId="7426AEBB" w14:textId="77777777" w:rsidR="00E31C16" w:rsidRDefault="00E31C16" w:rsidP="00C072A4">
            <w:pPr>
              <w:tabs>
                <w:tab w:val="left" w:pos="567"/>
              </w:tabs>
              <w:jc w:val="center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</w:rPr>
              <w:t>Conoscere la propria realtà</w:t>
            </w:r>
            <w:r>
              <w:rPr>
                <w:rFonts w:ascii="Garamond" w:hAnsi="Garamond"/>
              </w:rPr>
              <w:t xml:space="preserve"> territoriale</w:t>
            </w:r>
            <w:r w:rsidRPr="008819B0">
              <w:rPr>
                <w:rFonts w:ascii="Garamond" w:hAnsi="Garamond"/>
              </w:rPr>
              <w:t xml:space="preserve"> </w:t>
            </w:r>
            <w:r w:rsidRPr="008819B0">
              <w:rPr>
                <w:rFonts w:ascii="Garamond" w:hAnsi="Garamond"/>
                <w:color w:val="000000"/>
              </w:rPr>
              <w:t>ed ambientale.</w:t>
            </w:r>
          </w:p>
          <w:p w14:paraId="0B0A43EF" w14:textId="77777777" w:rsidR="00E31C16" w:rsidRPr="008819B0" w:rsidRDefault="00E31C16" w:rsidP="00C072A4">
            <w:pPr>
              <w:pStyle w:val="Paragrafoelenco"/>
              <w:widowControl/>
              <w:numPr>
                <w:ilvl w:val="0"/>
                <w:numId w:val="15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4"/>
              </w:rPr>
              <w:t xml:space="preserve">Conoscere e rispettare le regole </w:t>
            </w:r>
            <w:r w:rsidRPr="008819B0">
              <w:rPr>
                <w:rFonts w:ascii="Garamond" w:hAnsi="Garamond"/>
              </w:rPr>
              <w:t xml:space="preserve">dell’educazione stradale. </w:t>
            </w:r>
            <w:r w:rsidRPr="008819B0">
              <w:rPr>
                <w:rFonts w:ascii="Garamond" w:hAnsi="Garamond"/>
                <w:spacing w:val="7"/>
              </w:rPr>
              <w:t xml:space="preserve">Rafforzare l'autonomia, la </w:t>
            </w:r>
            <w:r w:rsidRPr="008819B0">
              <w:rPr>
                <w:rFonts w:ascii="Garamond" w:hAnsi="Garamond"/>
                <w:spacing w:val="5"/>
              </w:rPr>
              <w:t>stima di sé, l’identità.</w:t>
            </w:r>
          </w:p>
          <w:p w14:paraId="23DCCF04" w14:textId="77777777" w:rsidR="00E31C16" w:rsidRPr="008819B0" w:rsidRDefault="00E31C16" w:rsidP="00C072A4">
            <w:pPr>
              <w:pStyle w:val="Paragrafoelenco"/>
              <w:widowControl/>
              <w:numPr>
                <w:ilvl w:val="0"/>
                <w:numId w:val="15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</w:rPr>
              <w:t xml:space="preserve">Sviluppare la capacità di accettare </w:t>
            </w:r>
            <w:r w:rsidRPr="008819B0">
              <w:rPr>
                <w:rFonts w:ascii="Garamond" w:hAnsi="Garamond"/>
                <w:i/>
                <w:w w:val="110"/>
              </w:rPr>
              <w:t xml:space="preserve">l'altro, </w:t>
            </w:r>
            <w:r w:rsidRPr="008819B0">
              <w:rPr>
                <w:rFonts w:ascii="Garamond" w:hAnsi="Garamond"/>
              </w:rPr>
              <w:t>di collaborare e di aiutarlo.</w:t>
            </w:r>
          </w:p>
          <w:p w14:paraId="68FE7FDA" w14:textId="77777777" w:rsidR="00E31C16" w:rsidRPr="00E31C16" w:rsidRDefault="00E31C16" w:rsidP="00C072A4">
            <w:pPr>
              <w:pStyle w:val="Paragrafoelenco"/>
              <w:widowControl/>
              <w:numPr>
                <w:ilvl w:val="0"/>
                <w:numId w:val="15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</w:rPr>
              <w:t xml:space="preserve">Registrare i momenti e le </w:t>
            </w:r>
            <w:r w:rsidRPr="008819B0">
              <w:rPr>
                <w:rFonts w:ascii="Garamond" w:hAnsi="Garamond"/>
                <w:spacing w:val="-5"/>
              </w:rPr>
              <w:t xml:space="preserve">situazioni che suscitino paure, </w:t>
            </w:r>
            <w:r w:rsidRPr="008819B0">
              <w:rPr>
                <w:rFonts w:ascii="Garamond" w:hAnsi="Garamond"/>
                <w:spacing w:val="-3"/>
              </w:rPr>
              <w:t xml:space="preserve">incertezze, diffidenze verso il </w:t>
            </w:r>
            <w:r w:rsidRPr="008819B0">
              <w:rPr>
                <w:rFonts w:ascii="Garamond" w:hAnsi="Garamond"/>
              </w:rPr>
              <w:t>diverso.</w:t>
            </w:r>
          </w:p>
          <w:p w14:paraId="067BBF44" w14:textId="77777777" w:rsidR="00E31C16" w:rsidRPr="00E31C16" w:rsidRDefault="00E31C16" w:rsidP="00C072A4">
            <w:pPr>
              <w:pStyle w:val="Paragrafoelenco"/>
              <w:widowControl/>
              <w:numPr>
                <w:ilvl w:val="0"/>
                <w:numId w:val="15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3"/>
              </w:rPr>
              <w:lastRenderedPageBreak/>
              <w:t xml:space="preserve">Rafforzamento dell'emulazione </w:t>
            </w:r>
            <w:r w:rsidRPr="008819B0">
              <w:rPr>
                <w:rFonts w:ascii="Garamond" w:hAnsi="Garamond"/>
              </w:rPr>
              <w:t>costruttiva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6945" w:type="dxa"/>
          </w:tcPr>
          <w:p w14:paraId="54654AD9" w14:textId="77777777" w:rsidR="00E31C16" w:rsidRPr="008819B0" w:rsidRDefault="00E31C16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3"/>
              </w:rPr>
              <w:lastRenderedPageBreak/>
              <w:t xml:space="preserve">Conoscere le regole dettate </w:t>
            </w:r>
            <w:r w:rsidRPr="008819B0">
              <w:rPr>
                <w:rFonts w:ascii="Garamond" w:hAnsi="Garamond"/>
              </w:rPr>
              <w:t>dalla nostra Costituzione.</w:t>
            </w:r>
          </w:p>
          <w:p w14:paraId="4CF55B0C" w14:textId="77777777" w:rsidR="00E31C16" w:rsidRDefault="00E31C16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3"/>
              </w:rPr>
              <w:t xml:space="preserve">Conoscere la propria realtà </w:t>
            </w:r>
            <w:r w:rsidRPr="008819B0">
              <w:rPr>
                <w:rFonts w:ascii="Garamond" w:hAnsi="Garamond"/>
              </w:rPr>
              <w:t>territoriale ed ambientale (</w:t>
            </w:r>
            <w:r w:rsidRPr="008819B0">
              <w:rPr>
                <w:rFonts w:ascii="Garamond" w:hAnsi="Garamond"/>
                <w:spacing w:val="-1"/>
              </w:rPr>
              <w:t xml:space="preserve">luoghi, storie, tradizioni) e </w:t>
            </w:r>
            <w:r w:rsidRPr="008819B0">
              <w:rPr>
                <w:rFonts w:ascii="Garamond" w:hAnsi="Garamond"/>
              </w:rPr>
              <w:t>quelle di altri bambini per confrontare le diverse situazioni.</w:t>
            </w:r>
          </w:p>
          <w:p w14:paraId="7BB2AAA1" w14:textId="77777777" w:rsidR="00E31C16" w:rsidRPr="008819B0" w:rsidRDefault="00E31C16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 w:cstheme="minorHAnsi"/>
              </w:rPr>
              <w:t xml:space="preserve">Conoscenza della basilare terminologia di </w:t>
            </w:r>
            <w:proofErr w:type="gramStart"/>
            <w:r w:rsidRPr="008819B0">
              <w:rPr>
                <w:rFonts w:ascii="Garamond" w:hAnsi="Garamond" w:cstheme="minorHAnsi"/>
              </w:rPr>
              <w:t>settore:  il</w:t>
            </w:r>
            <w:proofErr w:type="gramEnd"/>
            <w:r w:rsidRPr="008819B0">
              <w:rPr>
                <w:rFonts w:ascii="Garamond" w:hAnsi="Garamond" w:cstheme="minorHAnsi"/>
              </w:rPr>
              <w:t xml:space="preserve"> concetto di</w:t>
            </w:r>
            <w:r>
              <w:rPr>
                <w:rFonts w:ascii="Garamond" w:hAnsi="Garamond" w:cstheme="minorHAnsi"/>
              </w:rPr>
              <w:t xml:space="preserve">             </w:t>
            </w:r>
            <w:r w:rsidRPr="008819B0">
              <w:rPr>
                <w:rFonts w:ascii="Garamond" w:hAnsi="Garamond" w:cstheme="minorHAnsi"/>
              </w:rPr>
              <w:t xml:space="preserve"> “ regola, legge, Costituzione” il ruolo delle principali istituzioni dello </w:t>
            </w:r>
            <w:r>
              <w:rPr>
                <w:rFonts w:ascii="Garamond" w:hAnsi="Garamond" w:cstheme="minorHAnsi"/>
              </w:rPr>
              <w:t>S</w:t>
            </w:r>
            <w:r w:rsidRPr="008819B0">
              <w:rPr>
                <w:rFonts w:ascii="Garamond" w:hAnsi="Garamond" w:cstheme="minorHAnsi"/>
              </w:rPr>
              <w:t>tato</w:t>
            </w:r>
            <w:r>
              <w:rPr>
                <w:rFonts w:ascii="Garamond" w:hAnsi="Garamond" w:cstheme="minorHAnsi"/>
              </w:rPr>
              <w:t>.</w:t>
            </w:r>
            <w:r w:rsidRPr="008819B0">
              <w:rPr>
                <w:rFonts w:ascii="Garamond" w:hAnsi="Garamond"/>
                <w:spacing w:val="-4"/>
              </w:rPr>
              <w:t xml:space="preserve"> Conoscere e rispettare le regole </w:t>
            </w:r>
            <w:r w:rsidRPr="008819B0">
              <w:rPr>
                <w:rFonts w:ascii="Garamond" w:hAnsi="Garamond"/>
              </w:rPr>
              <w:t>dell’educazione stradale.</w:t>
            </w:r>
          </w:p>
          <w:p w14:paraId="1048E970" w14:textId="77777777" w:rsidR="00E31C16" w:rsidRDefault="00E31C16" w:rsidP="00C072A4">
            <w:pPr>
              <w:pStyle w:val="Corpodeltesto20"/>
              <w:shd w:val="clear" w:color="auto" w:fill="auto"/>
              <w:tabs>
                <w:tab w:val="left" w:pos="255"/>
                <w:tab w:val="left" w:pos="374"/>
              </w:tabs>
              <w:spacing w:before="0" w:after="0" w:line="240" w:lineRule="auto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</w:rPr>
              <w:t>Sviluppare il senso di solidarietà e di accoglienza.</w:t>
            </w:r>
          </w:p>
          <w:p w14:paraId="58302668" w14:textId="77777777" w:rsidR="00E31C16" w:rsidRPr="008819B0" w:rsidRDefault="00E31C16" w:rsidP="00C072A4">
            <w:pPr>
              <w:pStyle w:val="Corpodeltesto20"/>
              <w:shd w:val="clear" w:color="auto" w:fill="auto"/>
              <w:tabs>
                <w:tab w:val="left" w:pos="255"/>
                <w:tab w:val="left" w:pos="374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/>
                <w:spacing w:val="-4"/>
              </w:rPr>
              <w:t xml:space="preserve">Conoscere e rispettare </w:t>
            </w:r>
            <w:r w:rsidRPr="008819B0">
              <w:rPr>
                <w:rFonts w:ascii="Garamond" w:hAnsi="Garamond"/>
              </w:rPr>
              <w:t>l'ambiente.</w:t>
            </w:r>
          </w:p>
          <w:p w14:paraId="4A3E50E0" w14:textId="77777777" w:rsidR="00E31C16" w:rsidRPr="008819B0" w:rsidRDefault="00E31C16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4"/>
              </w:rPr>
              <w:t xml:space="preserve">Lavorare in gruppo, discutendo </w:t>
            </w:r>
            <w:r w:rsidRPr="008819B0">
              <w:rPr>
                <w:rFonts w:ascii="Garamond" w:hAnsi="Garamond"/>
              </w:rPr>
              <w:t>per darsi le regole di azione e progettare insieme.</w:t>
            </w:r>
          </w:p>
        </w:tc>
      </w:tr>
    </w:tbl>
    <w:p w14:paraId="5D829F9D" w14:textId="77777777" w:rsidR="00275B63" w:rsidRDefault="00275B63" w:rsidP="00E31C16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77322BD0" w14:textId="77777777" w:rsidR="00E31C16" w:rsidRPr="008819B0" w:rsidRDefault="00E31C16" w:rsidP="00E31C16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819B0">
        <w:rPr>
          <w:rFonts w:ascii="Garamond" w:hAnsi="Garamond"/>
          <w:b/>
          <w:color w:val="000000"/>
          <w:sz w:val="24"/>
          <w:szCs w:val="24"/>
        </w:rPr>
        <w:t>I discorsi e le parole</w:t>
      </w:r>
    </w:p>
    <w:p w14:paraId="5AC7CC56" w14:textId="77777777" w:rsidR="008819B0" w:rsidRPr="008819B0" w:rsidRDefault="008819B0" w:rsidP="008819B0">
      <w:pPr>
        <w:tabs>
          <w:tab w:val="left" w:pos="567"/>
        </w:tabs>
        <w:spacing w:after="0" w:line="240" w:lineRule="auto"/>
        <w:ind w:hanging="851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E31C16" w14:paraId="474BE5B0" w14:textId="77777777" w:rsidTr="00C40AC3">
        <w:tc>
          <w:tcPr>
            <w:tcW w:w="7230" w:type="dxa"/>
          </w:tcPr>
          <w:p w14:paraId="3DF6F029" w14:textId="77777777" w:rsid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>Bambini di 3 anni</w:t>
            </w:r>
            <w:r>
              <w:rPr>
                <w:rFonts w:ascii="Garamond" w:hAnsi="Garamond"/>
                <w:b/>
                <w:color w:val="000000"/>
                <w:spacing w:val="4"/>
              </w:rPr>
              <w:t>/4 anni</w:t>
            </w:r>
          </w:p>
        </w:tc>
        <w:tc>
          <w:tcPr>
            <w:tcW w:w="6945" w:type="dxa"/>
          </w:tcPr>
          <w:p w14:paraId="45682478" w14:textId="77777777" w:rsid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Bambini di </w:t>
            </w:r>
            <w:r>
              <w:rPr>
                <w:rFonts w:ascii="Garamond" w:hAnsi="Garamond"/>
                <w:b/>
                <w:color w:val="000000"/>
                <w:spacing w:val="4"/>
              </w:rPr>
              <w:t>5</w:t>
            </w: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 anni</w:t>
            </w:r>
          </w:p>
        </w:tc>
      </w:tr>
      <w:tr w:rsidR="00E31C16" w14:paraId="7E9CD8A0" w14:textId="77777777" w:rsidTr="00C40AC3">
        <w:tc>
          <w:tcPr>
            <w:tcW w:w="7230" w:type="dxa"/>
          </w:tcPr>
          <w:p w14:paraId="45B75F76" w14:textId="77777777" w:rsidR="00E31C16" w:rsidRP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  <w:tc>
          <w:tcPr>
            <w:tcW w:w="6945" w:type="dxa"/>
          </w:tcPr>
          <w:p w14:paraId="26D6197F" w14:textId="77777777" w:rsid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</w:tr>
      <w:tr w:rsidR="00E31C16" w14:paraId="3360F711" w14:textId="77777777" w:rsidTr="00C40AC3">
        <w:tc>
          <w:tcPr>
            <w:tcW w:w="7230" w:type="dxa"/>
          </w:tcPr>
          <w:p w14:paraId="622F7ADE" w14:textId="77777777" w:rsidR="00E31C16" w:rsidRPr="00E31C16" w:rsidRDefault="00E31C16" w:rsidP="00E31C16">
            <w:pPr>
              <w:widowControl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spacing w:val="-2"/>
              </w:rPr>
              <w:t xml:space="preserve">Acquisire nuovi vocaboli. </w:t>
            </w:r>
            <w:r w:rsidRPr="00E31C16">
              <w:rPr>
                <w:rFonts w:ascii="Garamond" w:hAnsi="Garamond"/>
              </w:rPr>
              <w:t xml:space="preserve">Sviluppare la capacità di comunicare anche con frasi di </w:t>
            </w:r>
            <w:r w:rsidRPr="00E31C16">
              <w:rPr>
                <w:rFonts w:ascii="Garamond" w:hAnsi="Garamond"/>
                <w:spacing w:val="-3"/>
              </w:rPr>
              <w:t xml:space="preserve">senso compiuto relativo </w:t>
            </w:r>
            <w:r w:rsidRPr="00E31C16">
              <w:rPr>
                <w:rFonts w:ascii="Garamond" w:hAnsi="Garamond"/>
                <w:spacing w:val="2"/>
              </w:rPr>
              <w:t>all'argomento trattato.</w:t>
            </w:r>
          </w:p>
          <w:p w14:paraId="52898385" w14:textId="77777777" w:rsidR="00E31C16" w:rsidRPr="008819B0" w:rsidRDefault="00E31C16" w:rsidP="00E31C16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 xml:space="preserve">Memorizzare canti e poesie. </w:t>
            </w:r>
            <w:r w:rsidRPr="008819B0">
              <w:rPr>
                <w:rFonts w:ascii="Garamond" w:hAnsi="Garamond"/>
                <w:color w:val="000000"/>
                <w:spacing w:val="-2"/>
              </w:rPr>
              <w:t xml:space="preserve">Verbalizzare sulle informazioni </w:t>
            </w:r>
            <w:r w:rsidRPr="008819B0">
              <w:rPr>
                <w:rFonts w:ascii="Garamond" w:hAnsi="Garamond"/>
                <w:color w:val="000000"/>
              </w:rPr>
              <w:t>date.</w:t>
            </w:r>
          </w:p>
          <w:p w14:paraId="00875C3D" w14:textId="77777777" w:rsidR="00E31C16" w:rsidRPr="008819B0" w:rsidRDefault="00E31C16" w:rsidP="00E31C16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 w:cstheme="minorHAnsi"/>
              </w:rPr>
              <w:t xml:space="preserve">Saper colorare /disegnare la bandiera italiana e quella europea, spiegando il significato delle forme e dei colori utilizzati. </w:t>
            </w:r>
          </w:p>
          <w:p w14:paraId="63EA383F" w14:textId="77777777" w:rsidR="00E31C16" w:rsidRPr="008819B0" w:rsidRDefault="00E31C16" w:rsidP="00E31C16">
            <w:pPr>
              <w:pStyle w:val="Corpodeltesto20"/>
              <w:shd w:val="clear" w:color="auto" w:fill="auto"/>
              <w:spacing w:before="0" w:after="0" w:line="240" w:lineRule="auto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Rispettare la segnaletica di base in percorsi pedonali o ciclistici simulati.</w:t>
            </w:r>
          </w:p>
          <w:p w14:paraId="2B7CA98C" w14:textId="77777777" w:rsidR="00E31C16" w:rsidRPr="008819B0" w:rsidRDefault="00E31C16" w:rsidP="00E31C16">
            <w:pPr>
              <w:pStyle w:val="Corpodeltesto20"/>
              <w:shd w:val="clear" w:color="auto" w:fill="auto"/>
              <w:spacing w:before="0" w:after="0" w:line="240" w:lineRule="auto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 xml:space="preserve">Riconoscere l’esecuzione musicale dell’inno italiano e di </w:t>
            </w:r>
            <w:proofErr w:type="gramStart"/>
            <w:r w:rsidRPr="008819B0">
              <w:rPr>
                <w:rFonts w:ascii="Garamond" w:hAnsi="Garamond" w:cstheme="minorHAnsi"/>
              </w:rPr>
              <w:t>quello  europeo</w:t>
            </w:r>
            <w:proofErr w:type="gramEnd"/>
            <w:r w:rsidRPr="008819B0">
              <w:rPr>
                <w:rFonts w:ascii="Garamond" w:hAnsi="Garamond" w:cstheme="minorHAnsi"/>
              </w:rPr>
              <w:t>.</w:t>
            </w:r>
          </w:p>
          <w:p w14:paraId="68812AEF" w14:textId="77777777" w:rsidR="00E31C16" w:rsidRPr="008819B0" w:rsidRDefault="00E31C16" w:rsidP="00E31C16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  <w:spacing w:val="-4"/>
              </w:rPr>
              <w:t xml:space="preserve">Esprimere le proprie esperienze </w:t>
            </w:r>
            <w:r w:rsidRPr="008819B0">
              <w:rPr>
                <w:rFonts w:ascii="Garamond" w:hAnsi="Garamond"/>
                <w:color w:val="000000"/>
              </w:rPr>
              <w:t>come cittadino.</w:t>
            </w:r>
          </w:p>
          <w:p w14:paraId="3E59132D" w14:textId="77777777" w:rsidR="00E31C16" w:rsidRPr="008819B0" w:rsidRDefault="00E31C16" w:rsidP="00E31C16">
            <w:pPr>
              <w:rPr>
                <w:rFonts w:ascii="Garamond" w:hAnsi="Garamond"/>
                <w:color w:val="000000"/>
                <w:spacing w:val="-3"/>
              </w:rPr>
            </w:pPr>
            <w:r w:rsidRPr="008819B0">
              <w:rPr>
                <w:rFonts w:ascii="Garamond" w:hAnsi="Garamond"/>
                <w:color w:val="000000"/>
                <w:spacing w:val="-3"/>
              </w:rPr>
              <w:t xml:space="preserve">Confrontare idee ed opinioni </w:t>
            </w:r>
            <w:r w:rsidRPr="008819B0">
              <w:rPr>
                <w:rFonts w:ascii="Garamond" w:hAnsi="Garamond"/>
                <w:color w:val="000000"/>
              </w:rPr>
              <w:t>con gli altri.</w:t>
            </w:r>
          </w:p>
          <w:p w14:paraId="7A4184F4" w14:textId="77777777" w:rsidR="00E31C16" w:rsidRPr="00E31C16" w:rsidRDefault="00E31C16" w:rsidP="00E31C16">
            <w:pPr>
              <w:widowControl/>
              <w:rPr>
                <w:rFonts w:ascii="Garamond" w:hAnsi="Garamond"/>
              </w:rPr>
            </w:pPr>
            <w:r w:rsidRPr="00E31C16">
              <w:rPr>
                <w:rFonts w:ascii="Garamond" w:hAnsi="Garamond"/>
              </w:rPr>
              <w:t xml:space="preserve">Saper raccontare, inventare, ascoltare e comprendere le </w:t>
            </w:r>
            <w:r w:rsidRPr="00E31C16">
              <w:rPr>
                <w:rFonts w:ascii="Garamond" w:hAnsi="Garamond"/>
                <w:spacing w:val="-2"/>
              </w:rPr>
              <w:t>narrazioni e la lettura di storie.</w:t>
            </w:r>
          </w:p>
        </w:tc>
        <w:tc>
          <w:tcPr>
            <w:tcW w:w="6945" w:type="dxa"/>
          </w:tcPr>
          <w:p w14:paraId="3E967C27" w14:textId="77777777" w:rsidR="00E31C16" w:rsidRPr="00E31C16" w:rsidRDefault="00E31C16" w:rsidP="00E31C16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  <w:spacing w:val="-5"/>
              </w:rPr>
              <w:t xml:space="preserve">Parlare, descrivere, raccontare, </w:t>
            </w:r>
            <w:r w:rsidRPr="008819B0">
              <w:rPr>
                <w:rFonts w:ascii="Garamond" w:hAnsi="Garamond"/>
                <w:color w:val="000000"/>
              </w:rPr>
              <w:t>dialogare con i grandi e con i</w:t>
            </w:r>
            <w:r>
              <w:rPr>
                <w:rFonts w:ascii="Garamond" w:hAnsi="Garamond"/>
              </w:rPr>
              <w:t xml:space="preserve"> coetanei. Conoscere le norme più semplici della Costituzione </w:t>
            </w:r>
            <w:r w:rsidRPr="008819B0">
              <w:rPr>
                <w:rFonts w:ascii="Garamond" w:hAnsi="Garamond"/>
                <w:color w:val="000000"/>
              </w:rPr>
              <w:t xml:space="preserve">estrapolando </w:t>
            </w:r>
            <w:r w:rsidRPr="008819B0">
              <w:rPr>
                <w:rFonts w:ascii="Garamond" w:hAnsi="Garamond"/>
                <w:color w:val="000000"/>
                <w:spacing w:val="-2"/>
              </w:rPr>
              <w:t>pratiche che saranno elaborate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8819B0">
              <w:rPr>
                <w:rFonts w:ascii="Garamond" w:hAnsi="Garamond"/>
                <w:color w:val="000000"/>
                <w:spacing w:val="-5"/>
              </w:rPr>
              <w:t xml:space="preserve">e censite nel corso della </w:t>
            </w:r>
            <w:r w:rsidRPr="008819B0">
              <w:rPr>
                <w:rFonts w:ascii="Garamond" w:hAnsi="Garamond"/>
                <w:color w:val="000000"/>
              </w:rPr>
              <w:t>sperimentazione.</w:t>
            </w:r>
          </w:p>
          <w:p w14:paraId="2E25B338" w14:textId="77777777" w:rsidR="00E31C16" w:rsidRPr="008819B0" w:rsidRDefault="00E31C16" w:rsidP="00E31C16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  <w:spacing w:val="-5"/>
              </w:rPr>
              <w:t xml:space="preserve">Comunicare e scambiarsi </w:t>
            </w:r>
            <w:r w:rsidRPr="008819B0">
              <w:rPr>
                <w:rFonts w:ascii="Garamond" w:hAnsi="Garamond"/>
                <w:color w:val="000000"/>
              </w:rPr>
              <w:t>domande, informazioni, impressioni, giudizi e sentimenti.</w:t>
            </w:r>
            <w:r>
              <w:rPr>
                <w:rFonts w:ascii="Garamond" w:hAnsi="Garamond"/>
              </w:rPr>
              <w:t xml:space="preserve"> </w:t>
            </w:r>
            <w:r w:rsidRPr="008819B0">
              <w:rPr>
                <w:rFonts w:ascii="Garamond" w:hAnsi="Garamond"/>
                <w:color w:val="000000"/>
              </w:rPr>
              <w:t xml:space="preserve">Riflettere sulla lingua, </w:t>
            </w:r>
            <w:r w:rsidRPr="008819B0">
              <w:rPr>
                <w:rFonts w:ascii="Garamond" w:hAnsi="Garamond"/>
                <w:color w:val="000000"/>
                <w:spacing w:val="-3"/>
              </w:rPr>
              <w:t xml:space="preserve">confrontare vocaboli di lingua </w:t>
            </w:r>
            <w:r w:rsidRPr="008819B0">
              <w:rPr>
                <w:rFonts w:ascii="Garamond" w:hAnsi="Garamond"/>
                <w:color w:val="000000"/>
              </w:rPr>
              <w:t>diversa, riconoscere,</w:t>
            </w:r>
          </w:p>
          <w:p w14:paraId="77593705" w14:textId="77777777" w:rsidR="00E31C16" w:rsidRDefault="00E31C16" w:rsidP="00E31C16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4"/>
              </w:rPr>
              <w:t xml:space="preserve">apprezzare e sperimentare la </w:t>
            </w:r>
            <w:r w:rsidRPr="008819B0">
              <w:rPr>
                <w:rFonts w:ascii="Garamond" w:hAnsi="Garamond"/>
              </w:rPr>
              <w:t>pluralità linguistica.</w:t>
            </w:r>
          </w:p>
          <w:p w14:paraId="34A0A631" w14:textId="77777777" w:rsidR="00E31C16" w:rsidRPr="00E31C16" w:rsidRDefault="00E31C16" w:rsidP="00E31C16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3"/>
              </w:rPr>
              <w:t xml:space="preserve">Confrontare idee ed opinioni </w:t>
            </w:r>
            <w:r w:rsidRPr="008819B0">
              <w:rPr>
                <w:rFonts w:ascii="Garamond" w:hAnsi="Garamond"/>
                <w:spacing w:val="-3"/>
              </w:rPr>
              <w:t>con i compagni e con gli adulti</w:t>
            </w:r>
            <w:r>
              <w:rPr>
                <w:rFonts w:ascii="Garamond" w:hAnsi="Garamond"/>
                <w:spacing w:val="-3"/>
              </w:rPr>
              <w:t>.</w:t>
            </w:r>
          </w:p>
          <w:p w14:paraId="12146485" w14:textId="77777777" w:rsidR="00E31C16" w:rsidRPr="008819B0" w:rsidRDefault="00E31C16" w:rsidP="00E31C16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4"/>
              </w:rPr>
              <w:t xml:space="preserve">Esprimere le proprie esperienze </w:t>
            </w:r>
            <w:r w:rsidRPr="008819B0">
              <w:rPr>
                <w:rFonts w:ascii="Garamond" w:hAnsi="Garamond"/>
              </w:rPr>
              <w:t>come cittadino</w:t>
            </w:r>
            <w:r>
              <w:rPr>
                <w:rFonts w:ascii="Garamond" w:hAnsi="Garamond"/>
              </w:rPr>
              <w:t>.</w:t>
            </w:r>
          </w:p>
        </w:tc>
      </w:tr>
    </w:tbl>
    <w:p w14:paraId="29F31C39" w14:textId="77777777" w:rsidR="008819B0" w:rsidRPr="008819B0" w:rsidRDefault="008819B0" w:rsidP="008819B0">
      <w:pPr>
        <w:tabs>
          <w:tab w:val="left" w:pos="567"/>
        </w:tabs>
        <w:spacing w:after="0" w:line="240" w:lineRule="auto"/>
        <w:ind w:hanging="851"/>
        <w:rPr>
          <w:rFonts w:ascii="Garamond" w:hAnsi="Garamond"/>
          <w:sz w:val="24"/>
          <w:szCs w:val="24"/>
        </w:rPr>
      </w:pPr>
    </w:p>
    <w:p w14:paraId="6E8E7066" w14:textId="77777777" w:rsidR="008819B0" w:rsidRPr="008819B0" w:rsidRDefault="008819B0" w:rsidP="008819B0">
      <w:pPr>
        <w:tabs>
          <w:tab w:val="left" w:pos="567"/>
        </w:tabs>
        <w:spacing w:after="0" w:line="240" w:lineRule="auto"/>
        <w:ind w:hanging="851"/>
        <w:rPr>
          <w:rFonts w:ascii="Garamond" w:hAnsi="Garamond"/>
          <w:sz w:val="24"/>
          <w:szCs w:val="24"/>
        </w:rPr>
      </w:pPr>
    </w:p>
    <w:p w14:paraId="697AF403" w14:textId="77777777" w:rsidR="008819B0" w:rsidRPr="008819B0" w:rsidRDefault="008819B0" w:rsidP="008819B0">
      <w:pPr>
        <w:tabs>
          <w:tab w:val="left" w:pos="567"/>
        </w:tabs>
        <w:spacing w:after="0" w:line="240" w:lineRule="auto"/>
        <w:ind w:hanging="851"/>
        <w:rPr>
          <w:rFonts w:ascii="Garamond" w:hAnsi="Garamond"/>
          <w:sz w:val="24"/>
          <w:szCs w:val="24"/>
        </w:rPr>
      </w:pPr>
    </w:p>
    <w:p w14:paraId="2CEFF3C7" w14:textId="77777777" w:rsidR="008819B0" w:rsidRPr="008819B0" w:rsidRDefault="008819B0" w:rsidP="008819B0">
      <w:pPr>
        <w:spacing w:after="0" w:line="240" w:lineRule="auto"/>
        <w:rPr>
          <w:rFonts w:ascii="Garamond" w:hAnsi="Garamond"/>
          <w:b/>
          <w:color w:val="000000"/>
          <w:spacing w:val="-6"/>
          <w:w w:val="105"/>
          <w:sz w:val="24"/>
          <w:szCs w:val="24"/>
        </w:rPr>
      </w:pPr>
    </w:p>
    <w:p w14:paraId="0C67E739" w14:textId="77777777" w:rsidR="00E1071B" w:rsidRDefault="00E1071B">
      <w:pPr>
        <w:rPr>
          <w:rFonts w:ascii="Garamond" w:hAnsi="Garamond"/>
          <w:b/>
          <w:color w:val="000000"/>
          <w:spacing w:val="-6"/>
          <w:w w:val="105"/>
          <w:sz w:val="24"/>
          <w:szCs w:val="24"/>
        </w:rPr>
      </w:pPr>
      <w:r>
        <w:rPr>
          <w:rFonts w:ascii="Garamond" w:hAnsi="Garamond"/>
          <w:b/>
          <w:color w:val="000000"/>
          <w:spacing w:val="-6"/>
          <w:w w:val="105"/>
          <w:sz w:val="24"/>
          <w:szCs w:val="24"/>
        </w:rPr>
        <w:br w:type="page"/>
      </w:r>
    </w:p>
    <w:p w14:paraId="091E2597" w14:textId="77777777" w:rsidR="008819B0" w:rsidRDefault="008819B0" w:rsidP="008819B0">
      <w:pPr>
        <w:spacing w:after="0" w:line="240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8819B0">
        <w:rPr>
          <w:rFonts w:ascii="Garamond" w:hAnsi="Garamond"/>
          <w:b/>
          <w:color w:val="000000"/>
          <w:spacing w:val="4"/>
          <w:sz w:val="24"/>
          <w:szCs w:val="24"/>
        </w:rPr>
        <w:lastRenderedPageBreak/>
        <w:t>Linguaggi, creatività, espressione</w:t>
      </w:r>
    </w:p>
    <w:p w14:paraId="6494C7F4" w14:textId="77777777" w:rsidR="00E31C16" w:rsidRDefault="00E31C16" w:rsidP="008819B0">
      <w:pPr>
        <w:spacing w:after="0" w:line="240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6804"/>
      </w:tblGrid>
      <w:tr w:rsidR="00E31C16" w14:paraId="1BBD755C" w14:textId="77777777" w:rsidTr="00C40AC3">
        <w:tc>
          <w:tcPr>
            <w:tcW w:w="7088" w:type="dxa"/>
          </w:tcPr>
          <w:p w14:paraId="3AC7BB06" w14:textId="77777777" w:rsid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>Bambini di 3 anni</w:t>
            </w:r>
            <w:r>
              <w:rPr>
                <w:rFonts w:ascii="Garamond" w:hAnsi="Garamond"/>
                <w:b/>
                <w:color w:val="000000"/>
                <w:spacing w:val="4"/>
              </w:rPr>
              <w:t>/4 anni</w:t>
            </w:r>
          </w:p>
        </w:tc>
        <w:tc>
          <w:tcPr>
            <w:tcW w:w="6804" w:type="dxa"/>
          </w:tcPr>
          <w:p w14:paraId="1B5EB7CA" w14:textId="77777777" w:rsid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Bambini di </w:t>
            </w:r>
            <w:r>
              <w:rPr>
                <w:rFonts w:ascii="Garamond" w:hAnsi="Garamond"/>
                <w:b/>
                <w:color w:val="000000"/>
                <w:spacing w:val="4"/>
              </w:rPr>
              <w:t>5</w:t>
            </w: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 anni</w:t>
            </w:r>
          </w:p>
        </w:tc>
      </w:tr>
      <w:tr w:rsidR="00E31C16" w14:paraId="73AEA2F3" w14:textId="77777777" w:rsidTr="00C40AC3">
        <w:tc>
          <w:tcPr>
            <w:tcW w:w="7088" w:type="dxa"/>
          </w:tcPr>
          <w:p w14:paraId="4E4C0E02" w14:textId="77777777" w:rsidR="00E31C16" w:rsidRP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  <w:tc>
          <w:tcPr>
            <w:tcW w:w="6804" w:type="dxa"/>
          </w:tcPr>
          <w:p w14:paraId="56C2366C" w14:textId="77777777" w:rsidR="00E31C16" w:rsidRDefault="00E31C16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</w:tr>
      <w:tr w:rsidR="00E31C16" w14:paraId="13B07C3C" w14:textId="77777777" w:rsidTr="00C40AC3">
        <w:tc>
          <w:tcPr>
            <w:tcW w:w="7088" w:type="dxa"/>
          </w:tcPr>
          <w:p w14:paraId="0DAE3CB1" w14:textId="77777777" w:rsidR="00E31C16" w:rsidRDefault="00E31C16" w:rsidP="00757087">
            <w:pPr>
              <w:widowControl/>
              <w:rPr>
                <w:rFonts w:ascii="Garamond" w:hAnsi="Garamond"/>
                <w:spacing w:val="-5"/>
              </w:rPr>
            </w:pPr>
            <w:r w:rsidRPr="00E31C16">
              <w:rPr>
                <w:rFonts w:ascii="Garamond" w:hAnsi="Garamond"/>
                <w:spacing w:val="-5"/>
              </w:rPr>
              <w:t xml:space="preserve">Rielaborare graficamente i </w:t>
            </w:r>
            <w:r w:rsidRPr="00E31C16">
              <w:rPr>
                <w:rFonts w:ascii="Garamond" w:hAnsi="Garamond"/>
              </w:rPr>
              <w:t>contenuti espressi.</w:t>
            </w:r>
            <w:r w:rsidRPr="00E31C16">
              <w:rPr>
                <w:rFonts w:ascii="Garamond" w:hAnsi="Garamond"/>
                <w:spacing w:val="-5"/>
              </w:rPr>
              <w:t xml:space="preserve"> </w:t>
            </w:r>
          </w:p>
          <w:p w14:paraId="705B01E1" w14:textId="77777777" w:rsidR="00E31C16" w:rsidRDefault="00E31C16" w:rsidP="00757087">
            <w:pPr>
              <w:widowControl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spacing w:val="-5"/>
              </w:rPr>
              <w:t xml:space="preserve">Attività musicali </w:t>
            </w:r>
            <w:proofErr w:type="gramStart"/>
            <w:r w:rsidRPr="00E31C16">
              <w:rPr>
                <w:rFonts w:ascii="Garamond" w:hAnsi="Garamond"/>
                <w:spacing w:val="-5"/>
              </w:rPr>
              <w:t>( Conoscere</w:t>
            </w:r>
            <w:proofErr w:type="gramEnd"/>
            <w:r w:rsidRPr="00E31C16">
              <w:rPr>
                <w:rFonts w:ascii="Garamond" w:hAnsi="Garamond"/>
                <w:spacing w:val="-5"/>
              </w:rPr>
              <w:t xml:space="preserve"> </w:t>
            </w:r>
            <w:r w:rsidRPr="00E31C16">
              <w:rPr>
                <w:rFonts w:ascii="Garamond" w:hAnsi="Garamond"/>
              </w:rPr>
              <w:t xml:space="preserve">l’Inno Nazionale). </w:t>
            </w:r>
          </w:p>
          <w:p w14:paraId="6E63FBB0" w14:textId="77777777" w:rsidR="008D688F" w:rsidRDefault="008D688F" w:rsidP="00757087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Rielaborare il simbolo della nostra bandiera attraverso </w:t>
            </w:r>
          </w:p>
          <w:p w14:paraId="0CBB7EF5" w14:textId="77777777" w:rsidR="00E31C16" w:rsidRDefault="008D688F" w:rsidP="008D688F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E31C16" w:rsidRPr="00E31C16">
              <w:rPr>
                <w:rFonts w:ascii="Garamond" w:hAnsi="Garamond"/>
              </w:rPr>
              <w:t>ttività plastiche</w:t>
            </w:r>
            <w:r>
              <w:rPr>
                <w:rFonts w:ascii="Garamond" w:hAnsi="Garamond"/>
              </w:rPr>
              <w:t>,</w:t>
            </w:r>
            <w:r w:rsidR="00E31C16" w:rsidRPr="00E31C1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="00E31C16" w:rsidRPr="00E31C16">
              <w:rPr>
                <w:rFonts w:ascii="Garamond" w:hAnsi="Garamond"/>
              </w:rPr>
              <w:t>ttività pittoriche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 xml:space="preserve">ed </w:t>
            </w:r>
            <w:r w:rsidR="00E31C16" w:rsidRPr="00E31C1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="00E31C16" w:rsidRPr="00E31C16">
              <w:rPr>
                <w:rFonts w:ascii="Garamond" w:hAnsi="Garamond"/>
              </w:rPr>
              <w:t>ttività</w:t>
            </w:r>
            <w:proofErr w:type="gramEnd"/>
            <w:r w:rsidR="00E31C16" w:rsidRPr="00E31C16">
              <w:rPr>
                <w:rFonts w:ascii="Garamond" w:hAnsi="Garamond"/>
              </w:rPr>
              <w:t xml:space="preserve"> manipolative.</w:t>
            </w:r>
          </w:p>
          <w:p w14:paraId="100245C3" w14:textId="77777777" w:rsidR="008D688F" w:rsidRDefault="008D688F" w:rsidP="008D688F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Comunicare ed esprimere le emozioni con i linguaggi del corpo.</w:t>
            </w:r>
          </w:p>
          <w:p w14:paraId="423B0BA1" w14:textId="77777777" w:rsidR="00C072A4" w:rsidRDefault="00C072A4" w:rsidP="008D688F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la simbologia stradale di base.</w:t>
            </w:r>
          </w:p>
          <w:p w14:paraId="6E39E565" w14:textId="77777777" w:rsidR="00C072A4" w:rsidRDefault="00C072A4" w:rsidP="008D688F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 gli emoticon ed il loro significato.</w:t>
            </w:r>
          </w:p>
          <w:p w14:paraId="3E223F97" w14:textId="77777777" w:rsidR="00C072A4" w:rsidRDefault="00C072A4" w:rsidP="008D688F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 la simbologia informatica di base e gli elementi costitutivi di un Personal Computer.</w:t>
            </w:r>
          </w:p>
          <w:p w14:paraId="42EE4CE9" w14:textId="77777777" w:rsidR="008D688F" w:rsidRPr="00E31C16" w:rsidRDefault="008D688F" w:rsidP="008D688F">
            <w:pPr>
              <w:widowControl/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14:paraId="4B09644E" w14:textId="77777777" w:rsidR="00E31C16" w:rsidRDefault="008D688F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Rielaborazione grafico-pittorica- manipolativa e musicale dei contenuti appresi.</w:t>
            </w:r>
          </w:p>
          <w:p w14:paraId="4259E020" w14:textId="77777777" w:rsidR="008D688F" w:rsidRDefault="008D688F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4"/>
              </w:rPr>
              <w:t xml:space="preserve">Formulare piani di azione, </w:t>
            </w:r>
            <w:r w:rsidRPr="008819B0">
              <w:rPr>
                <w:rFonts w:ascii="Garamond" w:hAnsi="Garamond"/>
              </w:rPr>
              <w:t>individuali e di gruppo.</w:t>
            </w:r>
          </w:p>
          <w:p w14:paraId="0CF7F2A9" w14:textId="77777777" w:rsidR="008D688F" w:rsidRDefault="008D688F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2"/>
              </w:rPr>
              <w:t xml:space="preserve">Scegliere con cura materiali </w:t>
            </w:r>
            <w:r w:rsidRPr="008819B0">
              <w:rPr>
                <w:rFonts w:ascii="Garamond" w:hAnsi="Garamond"/>
              </w:rPr>
              <w:t>e strumenti in relazione al progetto da realiz</w:t>
            </w:r>
            <w:r>
              <w:rPr>
                <w:rFonts w:ascii="Garamond" w:hAnsi="Garamond"/>
              </w:rPr>
              <w:t>zare.</w:t>
            </w:r>
            <w:r w:rsidR="00C072A4">
              <w:rPr>
                <w:rFonts w:ascii="Garamond" w:hAnsi="Garamond"/>
              </w:rPr>
              <w:t xml:space="preserve"> Riconosce, colora e rappresenta in vario modo la segnaletica stradale nota, interpretandone i messaggi.</w:t>
            </w:r>
          </w:p>
          <w:p w14:paraId="1F24F85E" w14:textId="77777777" w:rsidR="00C072A4" w:rsidRDefault="00C072A4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 gli emoticon ed il loro significato.</w:t>
            </w:r>
          </w:p>
          <w:p w14:paraId="6858DFC0" w14:textId="77777777" w:rsidR="00C072A4" w:rsidRDefault="00C072A4" w:rsidP="00C072A4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 la simbologia informatica più nel dettaglio e la componentistica di un Personal Computer (periferiche ed hardware).</w:t>
            </w:r>
          </w:p>
          <w:p w14:paraId="348CAC08" w14:textId="77777777" w:rsidR="00C072A4" w:rsidRPr="008819B0" w:rsidRDefault="00C072A4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</w:p>
        </w:tc>
      </w:tr>
    </w:tbl>
    <w:p w14:paraId="749ACEA7" w14:textId="77777777" w:rsidR="008819B0" w:rsidRDefault="008819B0" w:rsidP="008819B0">
      <w:pPr>
        <w:spacing w:after="0" w:line="240" w:lineRule="auto"/>
        <w:rPr>
          <w:rFonts w:ascii="Garamond" w:hAnsi="Garamond"/>
          <w:b/>
          <w:color w:val="000000"/>
          <w:spacing w:val="4"/>
          <w:sz w:val="24"/>
          <w:szCs w:val="24"/>
        </w:rPr>
      </w:pPr>
    </w:p>
    <w:p w14:paraId="71F6DA18" w14:textId="77777777" w:rsidR="008D688F" w:rsidRPr="008819B0" w:rsidRDefault="008D688F" w:rsidP="008D688F">
      <w:pPr>
        <w:spacing w:after="0" w:line="240" w:lineRule="auto"/>
        <w:jc w:val="center"/>
        <w:rPr>
          <w:rFonts w:ascii="Garamond" w:hAnsi="Garamond"/>
          <w:b/>
          <w:color w:val="000000"/>
          <w:w w:val="105"/>
          <w:sz w:val="24"/>
          <w:szCs w:val="24"/>
        </w:rPr>
      </w:pPr>
      <w:r w:rsidRPr="008819B0">
        <w:rPr>
          <w:rFonts w:ascii="Garamond" w:hAnsi="Garamond"/>
          <w:b/>
          <w:color w:val="000000"/>
          <w:w w:val="105"/>
          <w:sz w:val="24"/>
          <w:szCs w:val="24"/>
        </w:rPr>
        <w:t>Corpo e movimento</w:t>
      </w:r>
    </w:p>
    <w:p w14:paraId="2619CD9F" w14:textId="77777777" w:rsidR="008D688F" w:rsidRDefault="008D688F" w:rsidP="008819B0">
      <w:pPr>
        <w:spacing w:after="0" w:line="240" w:lineRule="auto"/>
        <w:rPr>
          <w:rFonts w:ascii="Garamond" w:hAnsi="Garamond"/>
          <w:b/>
          <w:color w:val="000000"/>
          <w:spacing w:val="4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6804"/>
      </w:tblGrid>
      <w:tr w:rsidR="008D688F" w14:paraId="70BC4366" w14:textId="77777777" w:rsidTr="00C40AC3">
        <w:tc>
          <w:tcPr>
            <w:tcW w:w="7088" w:type="dxa"/>
          </w:tcPr>
          <w:p w14:paraId="46F20CD3" w14:textId="77777777" w:rsidR="008D688F" w:rsidRDefault="008D688F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>Bambini di 3 anni</w:t>
            </w:r>
            <w:r>
              <w:rPr>
                <w:rFonts w:ascii="Garamond" w:hAnsi="Garamond"/>
                <w:b/>
                <w:color w:val="000000"/>
                <w:spacing w:val="4"/>
              </w:rPr>
              <w:t>/4 anni</w:t>
            </w:r>
          </w:p>
        </w:tc>
        <w:tc>
          <w:tcPr>
            <w:tcW w:w="6804" w:type="dxa"/>
          </w:tcPr>
          <w:p w14:paraId="4EE2E01B" w14:textId="77777777" w:rsidR="008D688F" w:rsidRDefault="008D688F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Bambini di </w:t>
            </w:r>
            <w:r>
              <w:rPr>
                <w:rFonts w:ascii="Garamond" w:hAnsi="Garamond"/>
                <w:b/>
                <w:color w:val="000000"/>
                <w:spacing w:val="4"/>
              </w:rPr>
              <w:t>5</w:t>
            </w: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 anni</w:t>
            </w:r>
          </w:p>
        </w:tc>
      </w:tr>
      <w:tr w:rsidR="008D688F" w14:paraId="6D24E1C2" w14:textId="77777777" w:rsidTr="00C40AC3">
        <w:tc>
          <w:tcPr>
            <w:tcW w:w="7088" w:type="dxa"/>
          </w:tcPr>
          <w:p w14:paraId="017286DC" w14:textId="77777777" w:rsidR="008D688F" w:rsidRPr="00E31C16" w:rsidRDefault="008D688F" w:rsidP="00757087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  <w:tc>
          <w:tcPr>
            <w:tcW w:w="6804" w:type="dxa"/>
          </w:tcPr>
          <w:p w14:paraId="21AC617E" w14:textId="77777777" w:rsidR="008D688F" w:rsidRDefault="008D688F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</w:tr>
      <w:tr w:rsidR="008D688F" w14:paraId="3F7C57E8" w14:textId="77777777" w:rsidTr="00C40AC3">
        <w:tc>
          <w:tcPr>
            <w:tcW w:w="7088" w:type="dxa"/>
          </w:tcPr>
          <w:p w14:paraId="3AF5C3A7" w14:textId="77777777" w:rsidR="00C072A4" w:rsidRDefault="008D688F" w:rsidP="008D688F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  <w:spacing w:val="-4"/>
              </w:rPr>
              <w:t xml:space="preserve">Conquistare lo spazio e </w:t>
            </w:r>
            <w:r w:rsidRPr="008819B0">
              <w:rPr>
                <w:rFonts w:ascii="Garamond" w:hAnsi="Garamond"/>
                <w:color w:val="000000"/>
              </w:rPr>
              <w:t>l'autonomia.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14:paraId="015FBCC2" w14:textId="77777777" w:rsidR="008D688F" w:rsidRDefault="008D688F" w:rsidP="008D68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Conversare in </w:t>
            </w:r>
            <w:proofErr w:type="spellStart"/>
            <w:r>
              <w:rPr>
                <w:rFonts w:ascii="Garamond" w:hAnsi="Garamond"/>
                <w:color w:val="000000"/>
              </w:rPr>
              <w:t>circle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time.</w:t>
            </w:r>
          </w:p>
          <w:p w14:paraId="50D8FED8" w14:textId="77777777" w:rsidR="00C072A4" w:rsidRDefault="008D688F" w:rsidP="008D688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Controllare e coordinare i movimenti del corpo. </w:t>
            </w:r>
          </w:p>
          <w:p w14:paraId="2FB5904B" w14:textId="77777777" w:rsidR="00C072A4" w:rsidRDefault="008D688F" w:rsidP="008D688F">
            <w:pPr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 xml:space="preserve">Conoscere il proprio corpo. </w:t>
            </w:r>
          </w:p>
          <w:p w14:paraId="636D5ACC" w14:textId="77777777" w:rsidR="00C072A4" w:rsidRDefault="008D688F" w:rsidP="008D688F">
            <w:pPr>
              <w:rPr>
                <w:rFonts w:ascii="Garamond" w:hAnsi="Garamond"/>
                <w:color w:val="000000"/>
                <w:spacing w:val="-2"/>
              </w:rPr>
            </w:pPr>
            <w:r w:rsidRPr="008819B0">
              <w:rPr>
                <w:rFonts w:ascii="Garamond" w:hAnsi="Garamond"/>
                <w:color w:val="000000"/>
                <w:spacing w:val="-2"/>
              </w:rPr>
              <w:t>Acquisire i concetti topologici.</w:t>
            </w:r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</w:p>
          <w:p w14:paraId="75411DDF" w14:textId="77777777" w:rsidR="008D688F" w:rsidRDefault="008D688F" w:rsidP="008D688F">
            <w:pPr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  <w:spacing w:val="-2"/>
              </w:rPr>
              <w:t>Muoversi  spontaneamente</w:t>
            </w:r>
            <w:proofErr w:type="gramEnd"/>
            <w:r>
              <w:rPr>
                <w:rFonts w:ascii="Garamond" w:hAnsi="Garamond"/>
                <w:color w:val="000000"/>
                <w:spacing w:val="-2"/>
              </w:rPr>
              <w:t xml:space="preserve"> o in modo spontaneo o g</w:t>
            </w:r>
            <w:r w:rsidRPr="008819B0">
              <w:rPr>
                <w:rFonts w:ascii="Garamond" w:hAnsi="Garamond"/>
                <w:color w:val="000000"/>
                <w:spacing w:val="-5"/>
              </w:rPr>
              <w:t xml:space="preserve">uidato in base a suoni o </w:t>
            </w:r>
            <w:r w:rsidRPr="008819B0">
              <w:rPr>
                <w:rFonts w:ascii="Garamond" w:hAnsi="Garamond"/>
                <w:color w:val="000000"/>
              </w:rPr>
              <w:t>ritm</w:t>
            </w:r>
            <w:r>
              <w:rPr>
                <w:rFonts w:ascii="Garamond" w:hAnsi="Garamond"/>
                <w:color w:val="000000"/>
              </w:rPr>
              <w:t>i.</w:t>
            </w:r>
          </w:p>
          <w:p w14:paraId="5E23E514" w14:textId="77777777" w:rsidR="008D688F" w:rsidRDefault="008D688F" w:rsidP="008D688F">
            <w:pPr>
              <w:rPr>
                <w:rFonts w:ascii="Garamond" w:hAnsi="Garamond"/>
                <w:spacing w:val="2"/>
              </w:rPr>
            </w:pPr>
            <w:r>
              <w:rPr>
                <w:rFonts w:ascii="Garamond" w:hAnsi="Garamond"/>
                <w:spacing w:val="2"/>
              </w:rPr>
              <w:t xml:space="preserve">Muoversi con una certa </w:t>
            </w:r>
            <w:proofErr w:type="spellStart"/>
            <w:r>
              <w:rPr>
                <w:rFonts w:ascii="Garamond" w:hAnsi="Garamond"/>
                <w:spacing w:val="2"/>
              </w:rPr>
              <w:t>dimistichezza</w:t>
            </w:r>
            <w:proofErr w:type="spellEnd"/>
            <w:r>
              <w:rPr>
                <w:rFonts w:ascii="Garamond" w:hAnsi="Garamond"/>
                <w:spacing w:val="2"/>
              </w:rPr>
              <w:t xml:space="preserve"> nell’ambiente scolastico.</w:t>
            </w:r>
          </w:p>
          <w:p w14:paraId="22180DDA" w14:textId="77777777" w:rsidR="008D688F" w:rsidRDefault="008D688F" w:rsidP="008D688F">
            <w:pPr>
              <w:rPr>
                <w:rFonts w:ascii="Garamond" w:hAnsi="Garamond"/>
                <w:spacing w:val="2"/>
              </w:rPr>
            </w:pPr>
            <w:r>
              <w:rPr>
                <w:rFonts w:ascii="Garamond" w:hAnsi="Garamond"/>
                <w:spacing w:val="2"/>
              </w:rPr>
              <w:t>Percepire i concetti di “salute e benessere”.</w:t>
            </w:r>
          </w:p>
          <w:p w14:paraId="0FD83904" w14:textId="77777777" w:rsidR="008D688F" w:rsidRPr="00E31C16" w:rsidRDefault="008D688F" w:rsidP="008D688F">
            <w:pPr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14:paraId="7510199A" w14:textId="77777777" w:rsidR="008D688F" w:rsidRPr="008D688F" w:rsidRDefault="008D688F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5"/>
              </w:rPr>
              <w:t xml:space="preserve">Controllare e coordinare i </w:t>
            </w:r>
            <w:r w:rsidRPr="008819B0">
              <w:rPr>
                <w:rFonts w:ascii="Garamond" w:hAnsi="Garamond"/>
              </w:rPr>
              <w:t>movimenti del corpo</w:t>
            </w:r>
            <w:r>
              <w:rPr>
                <w:rFonts w:ascii="Garamond" w:hAnsi="Garamond"/>
              </w:rPr>
              <w:t>.</w:t>
            </w:r>
            <w:r w:rsidRPr="008819B0">
              <w:rPr>
                <w:rFonts w:ascii="Garamond" w:hAnsi="Garamond"/>
                <w:spacing w:val="2"/>
              </w:rPr>
              <w:t xml:space="preserve"> </w:t>
            </w:r>
          </w:p>
          <w:p w14:paraId="05B33045" w14:textId="77777777" w:rsidR="008D688F" w:rsidRDefault="008D688F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  <w:spacing w:val="2"/>
              </w:rPr>
              <w:t>Muoversi con destrezza e correttezza nell’ambiente scolastico e fuori.</w:t>
            </w:r>
            <w:r w:rsidRPr="008819B0">
              <w:rPr>
                <w:rFonts w:ascii="Garamond" w:hAnsi="Garamond"/>
              </w:rPr>
              <w:t xml:space="preserve"> </w:t>
            </w:r>
          </w:p>
          <w:p w14:paraId="464F7C57" w14:textId="77777777" w:rsidR="008D688F" w:rsidRDefault="008D688F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</w:rPr>
              <w:t xml:space="preserve">Esercitare le potenzialità </w:t>
            </w:r>
            <w:r w:rsidRPr="008819B0">
              <w:rPr>
                <w:rFonts w:ascii="Garamond" w:hAnsi="Garamond"/>
                <w:spacing w:val="-2"/>
              </w:rPr>
              <w:t xml:space="preserve">sensoriali, conoscitive, ritmiche </w:t>
            </w:r>
            <w:r w:rsidRPr="008819B0">
              <w:rPr>
                <w:rFonts w:ascii="Garamond" w:hAnsi="Garamond"/>
              </w:rPr>
              <w:t>ed espressive del corpo</w:t>
            </w:r>
            <w:r>
              <w:rPr>
                <w:rFonts w:ascii="Garamond" w:hAnsi="Garamond"/>
              </w:rPr>
              <w:t>.</w:t>
            </w:r>
          </w:p>
          <w:p w14:paraId="7261F510" w14:textId="77777777" w:rsidR="008D688F" w:rsidRDefault="008D688F" w:rsidP="008D688F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spacing w:val="-4"/>
              </w:rPr>
              <w:t xml:space="preserve">Dominare i propri movimenti </w:t>
            </w:r>
            <w:r>
              <w:rPr>
                <w:rFonts w:ascii="Garamond" w:hAnsi="Garamond"/>
              </w:rPr>
              <w:t>nei vari ambienti: casa-</w:t>
            </w:r>
            <w:r w:rsidRPr="008819B0">
              <w:rPr>
                <w:rFonts w:ascii="Garamond" w:hAnsi="Garamond"/>
              </w:rPr>
              <w:t xml:space="preserve"> scuola</w:t>
            </w:r>
            <w:r>
              <w:rPr>
                <w:rFonts w:ascii="Garamond" w:hAnsi="Garamond"/>
              </w:rPr>
              <w:t xml:space="preserve">- </w:t>
            </w:r>
            <w:r w:rsidRPr="008819B0">
              <w:rPr>
                <w:rFonts w:ascii="Garamond" w:hAnsi="Garamond"/>
              </w:rPr>
              <w:t>strada</w:t>
            </w:r>
            <w:r>
              <w:rPr>
                <w:rFonts w:ascii="Garamond" w:hAnsi="Garamond"/>
              </w:rPr>
              <w:t>.</w:t>
            </w:r>
          </w:p>
          <w:p w14:paraId="33035063" w14:textId="77777777" w:rsidR="00C072A4" w:rsidRDefault="00C072A4" w:rsidP="008D688F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il valore nutritivo dei principali alimenti (quali vitamine contiene l’arancio? A cosa sono utili?)</w:t>
            </w:r>
          </w:p>
          <w:p w14:paraId="212FBD42" w14:textId="77777777" w:rsidR="00C072A4" w:rsidRPr="008819B0" w:rsidRDefault="00C072A4" w:rsidP="008D688F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l’importanza dell’esercizio fisico per sviluppare armonicamente  il proprio corpo.</w:t>
            </w:r>
          </w:p>
        </w:tc>
      </w:tr>
    </w:tbl>
    <w:p w14:paraId="6BCABE94" w14:textId="77777777" w:rsidR="00E05B71" w:rsidRDefault="00E05B71" w:rsidP="008D688F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3FB83E76" w14:textId="77777777" w:rsidR="00E05B71" w:rsidRDefault="00E05B71" w:rsidP="008D688F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E341809" w14:textId="77777777" w:rsidR="00E05B71" w:rsidRDefault="00E05B71" w:rsidP="008D688F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0983544" w14:textId="77777777" w:rsidR="00E05B71" w:rsidRDefault="00E05B71" w:rsidP="008D688F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20452B56" w14:textId="7A404060" w:rsidR="008819B0" w:rsidRDefault="00E05B71" w:rsidP="008D688F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lastRenderedPageBreak/>
        <w:t>L</w:t>
      </w:r>
      <w:r w:rsidR="008D688F">
        <w:rPr>
          <w:rFonts w:ascii="Garamond" w:hAnsi="Garamond"/>
          <w:b/>
          <w:color w:val="000000"/>
          <w:sz w:val="24"/>
          <w:szCs w:val="24"/>
        </w:rPr>
        <w:t xml:space="preserve">a </w:t>
      </w:r>
      <w:r w:rsidR="008D688F" w:rsidRPr="008819B0">
        <w:rPr>
          <w:rFonts w:ascii="Garamond" w:hAnsi="Garamond"/>
          <w:b/>
          <w:color w:val="000000"/>
          <w:sz w:val="24"/>
          <w:szCs w:val="24"/>
        </w:rPr>
        <w:t>conoscenza del mondo</w:t>
      </w:r>
    </w:p>
    <w:p w14:paraId="189C43BB" w14:textId="77777777" w:rsidR="00342B2E" w:rsidRDefault="00342B2E" w:rsidP="008D688F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6379"/>
      </w:tblGrid>
      <w:tr w:rsidR="00342B2E" w14:paraId="2A989E1D" w14:textId="77777777" w:rsidTr="00C40AC3">
        <w:tc>
          <w:tcPr>
            <w:tcW w:w="7513" w:type="dxa"/>
          </w:tcPr>
          <w:p w14:paraId="3DDF2D55" w14:textId="77777777" w:rsidR="00342B2E" w:rsidRDefault="00342B2E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>Bambini di 3 anni</w:t>
            </w:r>
            <w:r>
              <w:rPr>
                <w:rFonts w:ascii="Garamond" w:hAnsi="Garamond"/>
                <w:b/>
                <w:color w:val="000000"/>
                <w:spacing w:val="4"/>
              </w:rPr>
              <w:t>/4 anni</w:t>
            </w:r>
          </w:p>
        </w:tc>
        <w:tc>
          <w:tcPr>
            <w:tcW w:w="6379" w:type="dxa"/>
          </w:tcPr>
          <w:p w14:paraId="35DAEBE6" w14:textId="77777777" w:rsidR="00342B2E" w:rsidRDefault="00342B2E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Bambini di </w:t>
            </w:r>
            <w:r>
              <w:rPr>
                <w:rFonts w:ascii="Garamond" w:hAnsi="Garamond"/>
                <w:b/>
                <w:color w:val="000000"/>
                <w:spacing w:val="4"/>
              </w:rPr>
              <w:t>5</w:t>
            </w:r>
            <w:r w:rsidRPr="008819B0">
              <w:rPr>
                <w:rFonts w:ascii="Garamond" w:hAnsi="Garamond"/>
                <w:b/>
                <w:color w:val="000000"/>
                <w:spacing w:val="4"/>
              </w:rPr>
              <w:t xml:space="preserve"> anni</w:t>
            </w:r>
          </w:p>
        </w:tc>
      </w:tr>
      <w:tr w:rsidR="00342B2E" w14:paraId="6F7A2418" w14:textId="77777777" w:rsidTr="00C40AC3">
        <w:tc>
          <w:tcPr>
            <w:tcW w:w="7513" w:type="dxa"/>
          </w:tcPr>
          <w:p w14:paraId="3BF683EB" w14:textId="77777777" w:rsidR="00342B2E" w:rsidRPr="00E31C16" w:rsidRDefault="00342B2E" w:rsidP="00757087">
            <w:pPr>
              <w:tabs>
                <w:tab w:val="left" w:pos="567"/>
              </w:tabs>
              <w:jc w:val="center"/>
              <w:rPr>
                <w:rFonts w:ascii="Garamond" w:hAnsi="Garamond"/>
                <w:b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  <w:tc>
          <w:tcPr>
            <w:tcW w:w="6379" w:type="dxa"/>
          </w:tcPr>
          <w:p w14:paraId="7B2FAFD9" w14:textId="77777777" w:rsidR="00342B2E" w:rsidRDefault="00342B2E" w:rsidP="00757087">
            <w:pPr>
              <w:tabs>
                <w:tab w:val="left" w:pos="567"/>
              </w:tabs>
              <w:jc w:val="center"/>
              <w:rPr>
                <w:rFonts w:ascii="Garamond" w:hAnsi="Garamond"/>
              </w:rPr>
            </w:pPr>
            <w:r w:rsidRPr="00E31C16">
              <w:rPr>
                <w:rFonts w:ascii="Garamond" w:hAnsi="Garamond"/>
                <w:b/>
              </w:rPr>
              <w:t>Obiettivi di apprendimento</w:t>
            </w:r>
          </w:p>
        </w:tc>
      </w:tr>
      <w:tr w:rsidR="00342B2E" w14:paraId="7C0FBBC4" w14:textId="77777777" w:rsidTr="00C40AC3">
        <w:tc>
          <w:tcPr>
            <w:tcW w:w="7513" w:type="dxa"/>
          </w:tcPr>
          <w:p w14:paraId="3BC7AE1F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Osservare per imparare.</w:t>
            </w:r>
          </w:p>
          <w:p w14:paraId="766FA969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 xml:space="preserve">Contare oggetti, immagini, persone, </w:t>
            </w:r>
            <w:r>
              <w:rPr>
                <w:rFonts w:ascii="Garamond" w:hAnsi="Garamond"/>
                <w:color w:val="000000"/>
              </w:rPr>
              <w:t xml:space="preserve">aggiungere, togliere e valutare </w:t>
            </w:r>
            <w:r w:rsidRPr="008819B0">
              <w:rPr>
                <w:rFonts w:ascii="Garamond" w:hAnsi="Garamond"/>
                <w:color w:val="000000"/>
              </w:rPr>
              <w:t>le quantità.</w:t>
            </w:r>
          </w:p>
          <w:p w14:paraId="34C30C4B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Ordinare e raggruppare.</w:t>
            </w:r>
          </w:p>
          <w:p w14:paraId="39BB697F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Collocare persone, fatti ed eventi nel tempo.</w:t>
            </w:r>
          </w:p>
          <w:p w14:paraId="65CAF537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Ricostruire ed elaborare successioni e contemporaneità.</w:t>
            </w:r>
          </w:p>
          <w:p w14:paraId="362E3525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Registrare regolarità e cicli temporali.</w:t>
            </w:r>
          </w:p>
          <w:p w14:paraId="25B99114" w14:textId="77777777" w:rsidR="00342B2E" w:rsidRPr="008819B0" w:rsidRDefault="00342B2E" w:rsidP="00342B2E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Localizzare e collocare se stesso, oggetti e persone.</w:t>
            </w:r>
          </w:p>
          <w:p w14:paraId="5AFF6E6D" w14:textId="2ECEDA61" w:rsidR="00C072A4" w:rsidRDefault="00342B2E" w:rsidP="00C072A4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 w:rsidRPr="008819B0">
              <w:rPr>
                <w:rFonts w:ascii="Garamond" w:hAnsi="Garamond"/>
                <w:color w:val="000000"/>
              </w:rPr>
              <w:t>Seguire percorsi ed organizzare spazi sulla base di</w:t>
            </w:r>
            <w:r>
              <w:rPr>
                <w:rFonts w:ascii="Garamond" w:hAnsi="Garamond"/>
                <w:color w:val="000000"/>
              </w:rPr>
              <w:t xml:space="preserve"> i</w:t>
            </w:r>
            <w:r w:rsidRPr="00342B2E">
              <w:rPr>
                <w:rFonts w:ascii="Garamond" w:hAnsi="Garamond"/>
                <w:color w:val="000000"/>
              </w:rPr>
              <w:t>ndicazioni verbali e non verbali.</w:t>
            </w:r>
            <w:r w:rsidR="00C072A4">
              <w:rPr>
                <w:rFonts w:ascii="Garamond" w:hAnsi="Garamond"/>
                <w:color w:val="000000"/>
              </w:rPr>
              <w:t xml:space="preserve">  Conoscere la geografia minima del locale (la piazza, il parco, il campanile, la statua, il Comune).</w:t>
            </w:r>
          </w:p>
          <w:p w14:paraId="143C345A" w14:textId="77777777" w:rsidR="00C072A4" w:rsidRPr="00C072A4" w:rsidRDefault="00C072A4" w:rsidP="00C072A4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Concepire la differenza tra le diverse tipologie di abitato: paese, città, campagna ecc.</w:t>
            </w:r>
          </w:p>
          <w:p w14:paraId="64B1119F" w14:textId="77777777" w:rsidR="00342B2E" w:rsidRPr="00E31C16" w:rsidRDefault="00342B2E" w:rsidP="00342B2E">
            <w:pPr>
              <w:rPr>
                <w:rFonts w:ascii="Garamond" w:hAnsi="Garamond"/>
              </w:rPr>
            </w:pPr>
          </w:p>
        </w:tc>
        <w:tc>
          <w:tcPr>
            <w:tcW w:w="6379" w:type="dxa"/>
          </w:tcPr>
          <w:p w14:paraId="77FDF20D" w14:textId="77777777" w:rsidR="00342B2E" w:rsidRDefault="00C072A4" w:rsidP="00757087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Orientarsi nel proprio ambiente di vita, riconoscendo elementi noti su una mappa tematica.</w:t>
            </w:r>
          </w:p>
          <w:p w14:paraId="643BCF23" w14:textId="77777777" w:rsidR="00C072A4" w:rsidRDefault="00C072A4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Orientarsi nel tempo.</w:t>
            </w:r>
          </w:p>
          <w:p w14:paraId="658659A3" w14:textId="77777777" w:rsidR="00C072A4" w:rsidRDefault="00C072A4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Percepire  la</w:t>
            </w:r>
            <w:proofErr w:type="gramEnd"/>
            <w:r>
              <w:rPr>
                <w:rFonts w:ascii="Garamond" w:hAnsi="Garamond"/>
              </w:rPr>
              <w:t xml:space="preserve"> differenza tra oggetti antichi e moderni, tra costruzioni recenti e storiche.</w:t>
            </w:r>
          </w:p>
          <w:p w14:paraId="6E29BFF1" w14:textId="77777777" w:rsidR="00C072A4" w:rsidRDefault="00C072A4" w:rsidP="00C072A4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Concepire la differenza tra le diverse tipologie di abitato: paese, città, campagna, collocandosi correttamente nel proprio ambiente di vita e conoscendo gli elementi basilari degli altri.</w:t>
            </w:r>
          </w:p>
          <w:p w14:paraId="52B578CF" w14:textId="77777777" w:rsidR="00C072A4" w:rsidRPr="00C072A4" w:rsidRDefault="00C072A4" w:rsidP="00C072A4">
            <w:pPr>
              <w:numPr>
                <w:ilvl w:val="0"/>
                <w:numId w:val="14"/>
              </w:numPr>
              <w:tabs>
                <w:tab w:val="clear" w:pos="432"/>
                <w:tab w:val="decimal" w:pos="1224"/>
              </w:tabs>
              <w:ind w:left="0" w:hanging="360"/>
              <w:rPr>
                <w:rFonts w:ascii="Garamond" w:hAnsi="Garamond"/>
                <w:color w:val="000000"/>
              </w:rPr>
            </w:pPr>
          </w:p>
          <w:p w14:paraId="16E88B92" w14:textId="77777777" w:rsidR="00C072A4" w:rsidRDefault="00C072A4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</w:p>
          <w:p w14:paraId="723F28DE" w14:textId="77777777" w:rsidR="00C072A4" w:rsidRPr="008819B0" w:rsidRDefault="00C072A4" w:rsidP="00C072A4">
            <w:pPr>
              <w:pStyle w:val="Paragrafoelenco"/>
              <w:widowControl/>
              <w:numPr>
                <w:ilvl w:val="0"/>
                <w:numId w:val="16"/>
              </w:numPr>
              <w:ind w:left="0"/>
              <w:contextualSpacing w:val="0"/>
              <w:rPr>
                <w:rFonts w:ascii="Garamond" w:hAnsi="Garamond"/>
              </w:rPr>
            </w:pPr>
          </w:p>
        </w:tc>
      </w:tr>
    </w:tbl>
    <w:p w14:paraId="02A3366F" w14:textId="77777777" w:rsidR="008819B0" w:rsidRPr="008819B0" w:rsidRDefault="008819B0" w:rsidP="00342B2E">
      <w:pPr>
        <w:spacing w:after="0" w:line="240" w:lineRule="auto"/>
        <w:rPr>
          <w:rFonts w:ascii="Garamond" w:hAnsi="Garamond"/>
          <w:sz w:val="24"/>
          <w:szCs w:val="24"/>
        </w:rPr>
      </w:pPr>
      <w:r w:rsidRPr="008819B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5057" wp14:editId="5229D04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8893175" cy="0"/>
                <wp:effectExtent l="10795" t="5080" r="11430" b="1397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31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EA4C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0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" strokeweight=".7pt"/>
            </w:pict>
          </mc:Fallback>
        </mc:AlternateContent>
      </w:r>
    </w:p>
    <w:p w14:paraId="4A6BE6E9" w14:textId="77777777" w:rsidR="00342B2E" w:rsidRDefault="00342B2E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8866765" w14:textId="77777777" w:rsidR="00C072A4" w:rsidRDefault="00C072A4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73943A4" w14:textId="77777777" w:rsidR="00C072A4" w:rsidRDefault="00C072A4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AE4BC06" w14:textId="77777777" w:rsidR="00C072A4" w:rsidRDefault="00C072A4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40E1D07" w14:textId="77777777" w:rsidR="00C072A4" w:rsidRDefault="00C072A4" w:rsidP="00C072A4">
      <w:pPr>
        <w:tabs>
          <w:tab w:val="left" w:pos="663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C7C7049" w14:textId="77777777" w:rsidR="00C072A4" w:rsidRDefault="00C072A4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CEC52B8" w14:textId="77777777" w:rsidR="00C072A4" w:rsidRDefault="00C072A4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12E5182" w14:textId="77777777" w:rsidR="00342B2E" w:rsidRDefault="00342B2E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8F9BB06" w14:textId="77777777" w:rsidR="00342B2E" w:rsidRDefault="00342B2E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F88A402" w14:textId="77777777" w:rsidR="004D0AAD" w:rsidRDefault="004D0AAD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8089781" w14:textId="77777777" w:rsidR="004D0AAD" w:rsidRDefault="004D0AAD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CA8DADF" w14:textId="77777777" w:rsidR="004D0AAD" w:rsidRDefault="004D0AAD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4E180E5" w14:textId="77777777" w:rsidR="004D0AAD" w:rsidRDefault="004D0AAD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6"/>
      </w:tblGrid>
      <w:tr w:rsidR="00246C12" w:rsidRPr="008819B0" w14:paraId="7D121A5C" w14:textId="77777777" w:rsidTr="008B598C">
        <w:tc>
          <w:tcPr>
            <w:tcW w:w="5000" w:type="pct"/>
            <w:shd w:val="clear" w:color="auto" w:fill="FFFF00"/>
          </w:tcPr>
          <w:p w14:paraId="03A8C820" w14:textId="77777777" w:rsidR="00246C12" w:rsidRPr="008819B0" w:rsidRDefault="00E1071B" w:rsidP="00E1071B">
            <w:pPr>
              <w:tabs>
                <w:tab w:val="left" w:pos="6630"/>
              </w:tabs>
              <w:jc w:val="center"/>
              <w:rPr>
                <w:rFonts w:ascii="Garamond" w:hAnsi="Garamond" w:cs="Times New Roman"/>
                <w:b/>
              </w:rPr>
            </w:pPr>
            <w:r w:rsidRPr="008819B0">
              <w:rPr>
                <w:rFonts w:ascii="Garamond" w:hAnsi="Garamond" w:cstheme="minorHAnsi"/>
                <w:b/>
                <w:u w:val="single"/>
              </w:rPr>
              <w:lastRenderedPageBreak/>
              <w:t>SCUOLA PRIMARIA</w:t>
            </w:r>
          </w:p>
        </w:tc>
      </w:tr>
      <w:tr w:rsidR="00246C12" w:rsidRPr="008819B0" w14:paraId="639720E0" w14:textId="77777777" w:rsidTr="008B598C">
        <w:tc>
          <w:tcPr>
            <w:tcW w:w="5000" w:type="pct"/>
          </w:tcPr>
          <w:p w14:paraId="3A8A381A" w14:textId="77777777" w:rsidR="00246C12" w:rsidRPr="008819B0" w:rsidRDefault="00246C12" w:rsidP="008819B0">
            <w:pPr>
              <w:jc w:val="center"/>
              <w:rPr>
                <w:rFonts w:ascii="Garamond" w:hAnsi="Garamond" w:cs="Times New Roman"/>
                <w:b/>
              </w:rPr>
            </w:pPr>
            <w:r w:rsidRPr="008819B0">
              <w:rPr>
                <w:rFonts w:ascii="Garamond" w:hAnsi="Garamond" w:cs="Times New Roman"/>
                <w:b/>
              </w:rPr>
              <w:t>INSEGNAMENTO TRASVERALE - CONTITOLARITA’</w:t>
            </w:r>
          </w:p>
        </w:tc>
      </w:tr>
      <w:tr w:rsidR="00246C12" w:rsidRPr="008819B0" w14:paraId="0352AC33" w14:textId="77777777" w:rsidTr="008B598C">
        <w:tc>
          <w:tcPr>
            <w:tcW w:w="5000" w:type="pct"/>
          </w:tcPr>
          <w:p w14:paraId="37D50CA3" w14:textId="77777777" w:rsidR="00246C12" w:rsidRPr="008819B0" w:rsidRDefault="00246C12" w:rsidP="008819B0">
            <w:pPr>
              <w:jc w:val="center"/>
              <w:rPr>
                <w:rFonts w:ascii="Garamond" w:hAnsi="Garamond" w:cs="Times New Roman"/>
                <w:b/>
              </w:rPr>
            </w:pPr>
            <w:r w:rsidRPr="008819B0">
              <w:rPr>
                <w:rFonts w:ascii="Garamond" w:hAnsi="Garamond" w:cs="Times New Roman"/>
                <w:b/>
              </w:rPr>
              <w:t>33 ORE/ANNO</w:t>
            </w:r>
          </w:p>
        </w:tc>
      </w:tr>
      <w:tr w:rsidR="00246C12" w:rsidRPr="008819B0" w14:paraId="1515AA9E" w14:textId="77777777" w:rsidTr="008B598C">
        <w:tc>
          <w:tcPr>
            <w:tcW w:w="5000" w:type="pct"/>
          </w:tcPr>
          <w:p w14:paraId="15A4D1FC" w14:textId="542C91CC" w:rsidR="00246C12" w:rsidRDefault="00246C12" w:rsidP="008819B0">
            <w:pPr>
              <w:jc w:val="center"/>
              <w:rPr>
                <w:rFonts w:ascii="Garamond" w:hAnsi="Garamond" w:cs="Times New Roman"/>
                <w:b/>
              </w:rPr>
            </w:pPr>
            <w:r w:rsidRPr="008819B0">
              <w:rPr>
                <w:rFonts w:ascii="Garamond" w:hAnsi="Garamond" w:cs="Times New Roman"/>
                <w:b/>
              </w:rPr>
              <w:t xml:space="preserve">VOTO </w:t>
            </w:r>
            <w:r w:rsidR="002A1A90" w:rsidRPr="002A1A90">
              <w:rPr>
                <w:rFonts w:ascii="Garamond" w:hAnsi="Garamond" w:cs="Times New Roman"/>
                <w:b/>
                <w:u w:val="single"/>
              </w:rPr>
              <w:t>CON GIUDIZIO</w:t>
            </w:r>
            <w:r w:rsidR="002A1A90" w:rsidRPr="008819B0">
              <w:rPr>
                <w:rFonts w:ascii="Garamond" w:hAnsi="Garamond" w:cs="Times New Roman"/>
                <w:b/>
              </w:rPr>
              <w:t xml:space="preserve"> </w:t>
            </w:r>
            <w:r w:rsidRPr="008819B0">
              <w:rPr>
                <w:rFonts w:ascii="Garamond" w:hAnsi="Garamond" w:cs="Times New Roman"/>
                <w:b/>
              </w:rPr>
              <w:t>IN I E II QUADRIMESTRE</w:t>
            </w:r>
            <w:r w:rsidR="004D0AAD">
              <w:rPr>
                <w:rFonts w:ascii="Garamond" w:hAnsi="Garamond" w:cs="Times New Roman"/>
                <w:b/>
              </w:rPr>
              <w:t xml:space="preserve"> </w:t>
            </w:r>
          </w:p>
          <w:p w14:paraId="6F185F87" w14:textId="43C9009C" w:rsidR="004D0AAD" w:rsidRPr="008819B0" w:rsidRDefault="004D0AAD" w:rsidP="004D0AAD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PROPOSTA DI </w:t>
            </w:r>
            <w:r w:rsidR="00E05B71">
              <w:rPr>
                <w:rFonts w:ascii="Garamond" w:hAnsi="Garamond" w:cs="Times New Roman"/>
                <w:b/>
              </w:rPr>
              <w:t>GIUDIZIO</w:t>
            </w:r>
            <w:r>
              <w:rPr>
                <w:rFonts w:ascii="Garamond" w:hAnsi="Garamond" w:cs="Times New Roman"/>
                <w:b/>
              </w:rPr>
              <w:t xml:space="preserve"> EFFETTATA DAL COORDINATORE E </w:t>
            </w:r>
            <w:r w:rsidR="00E05B71">
              <w:rPr>
                <w:rFonts w:ascii="Garamond" w:hAnsi="Garamond" w:cs="Times New Roman"/>
                <w:b/>
              </w:rPr>
              <w:t>GIUDIZIO</w:t>
            </w:r>
            <w:r>
              <w:rPr>
                <w:rFonts w:ascii="Garamond" w:hAnsi="Garamond" w:cs="Times New Roman"/>
                <w:b/>
              </w:rPr>
              <w:t xml:space="preserve"> ATTRIBUITO DAL CONSIGLIO</w:t>
            </w:r>
          </w:p>
        </w:tc>
      </w:tr>
    </w:tbl>
    <w:p w14:paraId="7B3F2A83" w14:textId="77777777" w:rsidR="00246C12" w:rsidRPr="008819B0" w:rsidRDefault="00246C12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p w14:paraId="414EEFDB" w14:textId="77777777" w:rsidR="00E63651" w:rsidRPr="008819B0" w:rsidRDefault="00E63651" w:rsidP="008819B0">
      <w:pPr>
        <w:tabs>
          <w:tab w:val="left" w:pos="6630"/>
        </w:tabs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Style w:val="Grigliatabella"/>
        <w:tblW w:w="14483" w:type="dxa"/>
        <w:tblInd w:w="113" w:type="dxa"/>
        <w:tblLook w:val="04A0" w:firstRow="1" w:lastRow="0" w:firstColumn="1" w:lastColumn="0" w:noHBand="0" w:noVBand="1"/>
      </w:tblPr>
      <w:tblGrid>
        <w:gridCol w:w="14483"/>
      </w:tblGrid>
      <w:tr w:rsidR="00B36860" w:rsidRPr="008819B0" w14:paraId="78EA85A6" w14:textId="77777777" w:rsidTr="008819B0">
        <w:tc>
          <w:tcPr>
            <w:tcW w:w="14483" w:type="dxa"/>
          </w:tcPr>
          <w:p w14:paraId="0C547F9A" w14:textId="77777777" w:rsidR="00B36860" w:rsidRPr="008819B0" w:rsidRDefault="00B36860" w:rsidP="00C7372D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819B0">
              <w:rPr>
                <w:rFonts w:ascii="Garamond" w:hAnsi="Garamond" w:cstheme="minorHAnsi"/>
                <w:b/>
              </w:rPr>
              <w:t xml:space="preserve">Competenze previste al termine </w:t>
            </w:r>
            <w:r w:rsidR="00C32D81">
              <w:rPr>
                <w:rFonts w:ascii="Garamond" w:hAnsi="Garamond" w:cstheme="minorHAnsi"/>
                <w:b/>
              </w:rPr>
              <w:t>della Scuola Primaria</w:t>
            </w:r>
            <w:r w:rsidRPr="008819B0">
              <w:rPr>
                <w:rFonts w:ascii="Garamond" w:hAnsi="Garamond" w:cstheme="minorHAnsi"/>
                <w:b/>
              </w:rPr>
              <w:t>:</w:t>
            </w:r>
          </w:p>
          <w:p w14:paraId="20AFDEA9" w14:textId="77777777" w:rsidR="008819B0" w:rsidRPr="008819B0" w:rsidRDefault="008819B0" w:rsidP="008819B0">
            <w:pPr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 xml:space="preserve">Traguardi </w:t>
            </w:r>
            <w:r w:rsidR="00C32D81">
              <w:rPr>
                <w:rFonts w:ascii="Garamond" w:hAnsi="Garamond" w:cstheme="minorHAnsi"/>
              </w:rPr>
              <w:t xml:space="preserve">di apprendimento al termine della V </w:t>
            </w:r>
            <w:r w:rsidR="001D4162">
              <w:rPr>
                <w:rFonts w:ascii="Garamond" w:hAnsi="Garamond" w:cstheme="minorHAnsi"/>
              </w:rPr>
              <w:t>P</w:t>
            </w:r>
            <w:r w:rsidR="00C32D81">
              <w:rPr>
                <w:rFonts w:ascii="Garamond" w:hAnsi="Garamond" w:cstheme="minorHAnsi"/>
              </w:rPr>
              <w:t>rimaria</w:t>
            </w:r>
          </w:p>
          <w:p w14:paraId="15FDB737" w14:textId="77777777" w:rsidR="008819B0" w:rsidRPr="008819B0" w:rsidRDefault="008819B0" w:rsidP="008819B0">
            <w:pPr>
              <w:jc w:val="center"/>
              <w:rPr>
                <w:rFonts w:ascii="Garamond" w:hAnsi="Garamond" w:cstheme="minorHAnsi"/>
                <w:i/>
              </w:rPr>
            </w:pPr>
            <w:proofErr w:type="gramStart"/>
            <w:r w:rsidRPr="008819B0">
              <w:rPr>
                <w:rFonts w:ascii="Garamond" w:hAnsi="Garamond" w:cstheme="minorHAnsi"/>
              </w:rPr>
              <w:t>(</w:t>
            </w:r>
            <w:r w:rsidRPr="008819B0">
              <w:rPr>
                <w:rFonts w:ascii="Garamond" w:hAnsi="Garamond" w:cstheme="minorHAnsi"/>
                <w:i/>
              </w:rPr>
              <w:t xml:space="preserve"> Indicatori</w:t>
            </w:r>
            <w:proofErr w:type="gramEnd"/>
            <w:r w:rsidRPr="008819B0">
              <w:rPr>
                <w:rFonts w:ascii="Garamond" w:hAnsi="Garamond" w:cstheme="minorHAnsi"/>
                <w:i/>
              </w:rPr>
              <w:t xml:space="preserve"> da riportarsi in pagella   per educazione civica  fine scuola </w:t>
            </w:r>
            <w:r w:rsidR="00C40AC3">
              <w:rPr>
                <w:rFonts w:ascii="Garamond" w:hAnsi="Garamond" w:cstheme="minorHAnsi"/>
                <w:i/>
              </w:rPr>
              <w:t>primaria</w:t>
            </w:r>
            <w:r w:rsidRPr="008819B0">
              <w:rPr>
                <w:rFonts w:ascii="Garamond" w:hAnsi="Garamond" w:cstheme="minorHAnsi"/>
                <w:i/>
              </w:rPr>
              <w:t>)</w:t>
            </w:r>
          </w:p>
          <w:p w14:paraId="416A66D6" w14:textId="77777777" w:rsidR="008819B0" w:rsidRPr="008819B0" w:rsidRDefault="008819B0" w:rsidP="008819B0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theme="minorHAnsi"/>
                <w:color w:val="2A2A2A"/>
              </w:rPr>
            </w:pPr>
            <w:r w:rsidRPr="008819B0">
              <w:rPr>
                <w:rFonts w:ascii="Garamond" w:hAnsi="Garamond" w:cstheme="minorHAnsi"/>
                <w:color w:val="2A2A2A"/>
              </w:rPr>
              <w:t xml:space="preserve">L’ alunno conosce gli elementi fondanti della Costituzione, è consapevole dei ruoli, dei compiti e delle funzioni </w:t>
            </w:r>
            <w:proofErr w:type="gramStart"/>
            <w:r w:rsidRPr="008819B0">
              <w:rPr>
                <w:rFonts w:ascii="Garamond" w:hAnsi="Garamond" w:cstheme="minorHAnsi"/>
                <w:color w:val="2A2A2A"/>
              </w:rPr>
              <w:t>delle  istituzioni</w:t>
            </w:r>
            <w:proofErr w:type="gramEnd"/>
            <w:r w:rsidRPr="008819B0">
              <w:rPr>
                <w:rFonts w:ascii="Garamond" w:hAnsi="Garamond" w:cstheme="minorHAnsi"/>
                <w:color w:val="2A2A2A"/>
              </w:rPr>
              <w:t xml:space="preserve"> dello Stato italiano, dell’Unione europea e </w:t>
            </w:r>
            <w:r w:rsidR="00C7372D" w:rsidRPr="00C7372D">
              <w:rPr>
                <w:rFonts w:ascii="Garamond" w:hAnsi="Garamond" w:cstheme="minorHAnsi"/>
                <w:color w:val="2A2A2A"/>
                <w:highlight w:val="yellow"/>
              </w:rPr>
              <w:t>dei principali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organismi internazionali; conosce il significato </w:t>
            </w:r>
            <w:r w:rsidRPr="00C7372D">
              <w:rPr>
                <w:rFonts w:ascii="Garamond" w:hAnsi="Garamond" w:cstheme="minorHAnsi"/>
                <w:color w:val="2A2A2A"/>
                <w:highlight w:val="yellow"/>
              </w:rPr>
              <w:t>e</w:t>
            </w:r>
            <w:r w:rsidR="00C7372D" w:rsidRPr="00C7372D">
              <w:rPr>
                <w:rFonts w:ascii="Garamond" w:hAnsi="Garamond" w:cstheme="minorHAnsi"/>
                <w:color w:val="2A2A2A"/>
                <w:highlight w:val="yellow"/>
              </w:rPr>
              <w:t>d in parte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la storia  degli elementi simbolici</w:t>
            </w:r>
          </w:p>
          <w:p w14:paraId="29F7FFE0" w14:textId="77777777" w:rsidR="008819B0" w:rsidRPr="008819B0" w:rsidRDefault="008819B0" w:rsidP="008819B0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theme="minorHAnsi"/>
                <w:color w:val="2A2A2A"/>
              </w:rPr>
            </w:pPr>
            <w:r w:rsidRPr="008819B0">
              <w:rPr>
                <w:rFonts w:ascii="Garamond" w:hAnsi="Garamond" w:cstheme="minorHAnsi"/>
                <w:color w:val="2A2A2A"/>
              </w:rPr>
              <w:t xml:space="preserve">identitari </w:t>
            </w:r>
            <w:proofErr w:type="gramStart"/>
            <w:r w:rsidRPr="008819B0">
              <w:rPr>
                <w:rFonts w:ascii="Garamond" w:hAnsi="Garamond" w:cstheme="minorHAnsi"/>
                <w:color w:val="2A2A2A"/>
              </w:rPr>
              <w:t>( bandiera</w:t>
            </w:r>
            <w:proofErr w:type="gramEnd"/>
            <w:r w:rsidRPr="008819B0">
              <w:rPr>
                <w:rFonts w:ascii="Garamond" w:hAnsi="Garamond" w:cstheme="minorHAnsi"/>
                <w:color w:val="2A2A2A"/>
              </w:rPr>
              <w:t xml:space="preserve"> inno nazionale)</w:t>
            </w:r>
            <w:r w:rsidR="00C7372D">
              <w:rPr>
                <w:rFonts w:ascii="Garamond" w:hAnsi="Garamond" w:cstheme="minorHAnsi"/>
                <w:color w:val="2A2A2A"/>
              </w:rPr>
              <w:t>.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Ha recepito </w:t>
            </w:r>
            <w:r w:rsidRPr="00C7372D">
              <w:rPr>
                <w:rFonts w:ascii="Garamond" w:hAnsi="Garamond" w:cstheme="minorHAnsi"/>
                <w:color w:val="2A2A2A"/>
                <w:highlight w:val="yellow"/>
              </w:rPr>
              <w:t>gli elementi  basilari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dei concetti di “sostenibilità ed ecosostenibilità”. </w:t>
            </w:r>
            <w:r w:rsidR="00334D15">
              <w:rPr>
                <w:rFonts w:ascii="Garamond" w:hAnsi="Garamond" w:cstheme="minorHAnsi"/>
                <w:color w:val="2A2A2A"/>
              </w:rPr>
              <w:t xml:space="preserve"> 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E’ consapevole del significato delle parole “diritto e dovere”. Conosce </w:t>
            </w:r>
            <w:r w:rsidRPr="00C7372D">
              <w:rPr>
                <w:rFonts w:ascii="Garamond" w:hAnsi="Garamond" w:cstheme="minorHAnsi"/>
                <w:color w:val="2A2A2A"/>
                <w:highlight w:val="yellow"/>
              </w:rPr>
              <w:t xml:space="preserve">nelle sue </w:t>
            </w:r>
            <w:r w:rsidR="00C7372D" w:rsidRPr="00C7372D">
              <w:rPr>
                <w:rFonts w:ascii="Garamond" w:hAnsi="Garamond" w:cstheme="minorHAnsi"/>
                <w:color w:val="2A2A2A"/>
                <w:highlight w:val="yellow"/>
              </w:rPr>
              <w:t xml:space="preserve">principali </w:t>
            </w:r>
            <w:r w:rsidRPr="00C7372D">
              <w:rPr>
                <w:rFonts w:ascii="Garamond" w:hAnsi="Garamond" w:cstheme="minorHAnsi"/>
                <w:color w:val="2A2A2A"/>
                <w:highlight w:val="yellow"/>
              </w:rPr>
              <w:t>esplicitazioni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il </w:t>
            </w:r>
            <w:proofErr w:type="gramStart"/>
            <w:r w:rsidRPr="008819B0">
              <w:rPr>
                <w:rFonts w:ascii="Garamond" w:hAnsi="Garamond" w:cstheme="minorHAnsi"/>
                <w:color w:val="2A2A2A"/>
              </w:rPr>
              <w:t>principio  di</w:t>
            </w:r>
            <w:proofErr w:type="gramEnd"/>
            <w:r w:rsidRPr="008819B0">
              <w:rPr>
                <w:rFonts w:ascii="Garamond" w:hAnsi="Garamond" w:cstheme="minorHAnsi"/>
                <w:color w:val="2A2A2A"/>
              </w:rPr>
              <w:t xml:space="preserve"> legalità e di contrasto alle mafie, ha introitato i principi dell’educazione ambientale in un’ottica di consapevolezza  e tutela dei beni del patrimonio culturale locale e nazionale</w:t>
            </w:r>
            <w:r w:rsidR="00C7372D">
              <w:rPr>
                <w:rFonts w:ascii="Garamond" w:hAnsi="Garamond" w:cstheme="minorHAnsi"/>
                <w:color w:val="2A2A2A"/>
              </w:rPr>
              <w:t>,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nelle sue varie sfaccettature (lingua, monumenti, paesaggio, produzioni di eccellenza).</w:t>
            </w:r>
          </w:p>
          <w:p w14:paraId="2A200FF0" w14:textId="77777777" w:rsidR="008819B0" w:rsidRPr="008819B0" w:rsidRDefault="008819B0" w:rsidP="008819B0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theme="minorHAnsi"/>
                <w:color w:val="2A2A2A"/>
              </w:rPr>
            </w:pPr>
            <w:r w:rsidRPr="008819B0">
              <w:rPr>
                <w:rFonts w:ascii="Garamond" w:hAnsi="Garamond" w:cstheme="minorHAnsi"/>
                <w:color w:val="2A2A2A"/>
              </w:rPr>
              <w:t>E’ consapevole dell’importanza dell’esercizio della cittadinanza attiva che si espleta anche attraverso le associazioni di volontariato e di protezione civile.</w:t>
            </w:r>
          </w:p>
          <w:p w14:paraId="2B1042AE" w14:textId="77777777" w:rsidR="008819B0" w:rsidRDefault="008819B0" w:rsidP="008819B0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Garamond" w:hAnsi="Garamond" w:cstheme="minorHAnsi"/>
                <w:color w:val="2A2A2A"/>
              </w:rPr>
            </w:pPr>
            <w:r w:rsidRPr="008819B0">
              <w:rPr>
                <w:rFonts w:ascii="Garamond" w:hAnsi="Garamond" w:cstheme="minorHAnsi"/>
                <w:color w:val="2A2A2A"/>
              </w:rPr>
              <w:t xml:space="preserve">Ha sviluppato conoscenze e competenze in materia di educazione alla salute ed </w:t>
            </w:r>
            <w:proofErr w:type="gramStart"/>
            <w:r w:rsidRPr="008819B0">
              <w:rPr>
                <w:rFonts w:ascii="Garamond" w:hAnsi="Garamond" w:cstheme="minorHAnsi"/>
                <w:color w:val="2A2A2A"/>
              </w:rPr>
              <w:t>al  benessere</w:t>
            </w:r>
            <w:proofErr w:type="gramEnd"/>
            <w:r w:rsidRPr="008819B0">
              <w:rPr>
                <w:rFonts w:ascii="Garamond" w:hAnsi="Garamond" w:cstheme="minorHAnsi"/>
                <w:color w:val="2A2A2A"/>
              </w:rPr>
              <w:t xml:space="preserve"> psicofisico, conosce </w:t>
            </w:r>
            <w:r w:rsidRPr="00C7372D">
              <w:rPr>
                <w:rFonts w:ascii="Garamond" w:hAnsi="Garamond" w:cstheme="minorHAnsi"/>
                <w:color w:val="2A2A2A"/>
                <w:highlight w:val="yellow"/>
              </w:rPr>
              <w:t>gli elementi necessari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dell’educazione  stradale in  rapporto alle sue dinamiche esistenziali. E’ consapevole dei </w:t>
            </w:r>
            <w:r w:rsidR="00C7372D">
              <w:rPr>
                <w:rFonts w:ascii="Garamond" w:hAnsi="Garamond" w:cstheme="minorHAnsi"/>
                <w:color w:val="2A2A2A"/>
              </w:rPr>
              <w:t>principi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</w:t>
            </w:r>
            <w:proofErr w:type="gramStart"/>
            <w:r w:rsidRPr="008819B0">
              <w:rPr>
                <w:rFonts w:ascii="Garamond" w:hAnsi="Garamond" w:cstheme="minorHAnsi"/>
                <w:color w:val="2A2A2A"/>
              </w:rPr>
              <w:t xml:space="preserve">normativi  </w:t>
            </w:r>
            <w:r w:rsidR="00C7372D">
              <w:rPr>
                <w:rFonts w:ascii="Garamond" w:hAnsi="Garamond" w:cstheme="minorHAnsi"/>
                <w:color w:val="2A2A2A"/>
              </w:rPr>
              <w:t>relativi</w:t>
            </w:r>
            <w:proofErr w:type="gramEnd"/>
            <w:r w:rsidR="00C7372D">
              <w:rPr>
                <w:rFonts w:ascii="Garamond" w:hAnsi="Garamond" w:cstheme="minorHAnsi"/>
                <w:color w:val="2A2A2A"/>
              </w:rPr>
              <w:t xml:space="preserve"> ai concetti di 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</w:t>
            </w:r>
            <w:r w:rsidR="00C7372D">
              <w:rPr>
                <w:rFonts w:ascii="Garamond" w:hAnsi="Garamond" w:cstheme="minorHAnsi"/>
                <w:color w:val="2A2A2A"/>
              </w:rPr>
              <w:t>“</w:t>
            </w:r>
            <w:r w:rsidRPr="008819B0">
              <w:rPr>
                <w:rFonts w:ascii="Garamond" w:hAnsi="Garamond" w:cstheme="minorHAnsi"/>
                <w:color w:val="2A2A2A"/>
              </w:rPr>
              <w:t>privacy</w:t>
            </w:r>
            <w:r w:rsidR="00C7372D">
              <w:rPr>
                <w:rFonts w:ascii="Garamond" w:hAnsi="Garamond" w:cstheme="minorHAnsi"/>
                <w:color w:val="2A2A2A"/>
              </w:rPr>
              <w:t xml:space="preserve">, 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diritti d’autore</w:t>
            </w:r>
            <w:r w:rsidR="00C7372D">
              <w:rPr>
                <w:rFonts w:ascii="Garamond" w:hAnsi="Garamond" w:cstheme="minorHAnsi"/>
                <w:color w:val="2A2A2A"/>
              </w:rPr>
              <w:t xml:space="preserve">”. Esercita un </w:t>
            </w:r>
            <w:proofErr w:type="gramStart"/>
            <w:r w:rsidR="00C7372D">
              <w:rPr>
                <w:rFonts w:ascii="Garamond" w:hAnsi="Garamond" w:cstheme="minorHAnsi"/>
                <w:color w:val="2A2A2A"/>
              </w:rPr>
              <w:t xml:space="preserve">uso 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</w:t>
            </w:r>
            <w:r w:rsidR="00C7372D">
              <w:rPr>
                <w:rFonts w:ascii="Garamond" w:hAnsi="Garamond" w:cstheme="minorHAnsi"/>
                <w:color w:val="2A2A2A"/>
              </w:rPr>
              <w:t>consapevole</w:t>
            </w:r>
            <w:proofErr w:type="gramEnd"/>
            <w:r w:rsidR="00C7372D">
              <w:rPr>
                <w:rFonts w:ascii="Garamond" w:hAnsi="Garamond" w:cstheme="minorHAnsi"/>
                <w:color w:val="2A2A2A"/>
              </w:rPr>
              <w:t xml:space="preserve"> in rapporto all’età dei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 dei materiali e delle fonti documentali digitali disponibili sul web</w:t>
            </w:r>
            <w:r w:rsidR="00C7372D">
              <w:rPr>
                <w:rFonts w:ascii="Garamond" w:hAnsi="Garamond" w:cstheme="minorHAnsi"/>
                <w:color w:val="2A2A2A"/>
              </w:rPr>
              <w:t xml:space="preserve"> </w:t>
            </w:r>
            <w:r w:rsidR="00C7372D" w:rsidRPr="00C7372D">
              <w:rPr>
                <w:rFonts w:ascii="Garamond" w:hAnsi="Garamond" w:cstheme="minorHAnsi"/>
                <w:color w:val="2A2A2A"/>
                <w:highlight w:val="yellow"/>
              </w:rPr>
              <w:t>e comincia ad inoltrarsi nella loro corretta interpretazione</w:t>
            </w:r>
            <w:r w:rsidRPr="00C7372D">
              <w:rPr>
                <w:rFonts w:ascii="Garamond" w:hAnsi="Garamond" w:cstheme="minorHAnsi"/>
                <w:color w:val="2A2A2A"/>
                <w:highlight w:val="yellow"/>
              </w:rPr>
              <w:t>.</w:t>
            </w:r>
            <w:r w:rsidRPr="008819B0">
              <w:rPr>
                <w:rFonts w:ascii="Garamond" w:hAnsi="Garamond" w:cstheme="minorHAnsi"/>
                <w:color w:val="2A2A2A"/>
              </w:rPr>
              <w:t xml:space="preserve"> </w:t>
            </w:r>
          </w:p>
          <w:p w14:paraId="29DAD48B" w14:textId="77777777" w:rsidR="00C7372D" w:rsidRDefault="00C7372D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4B18AF56" w14:textId="77777777" w:rsidR="00C40AC3" w:rsidRDefault="00C40AC3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0D0B6417" w14:textId="77777777" w:rsidR="00C40AC3" w:rsidRDefault="00C40AC3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090B84C6" w14:textId="77777777" w:rsidR="00C40AC3" w:rsidRDefault="00C40AC3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19F15F2C" w14:textId="77777777" w:rsidR="00C40AC3" w:rsidRDefault="00C40AC3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5BDCDA26" w14:textId="77777777" w:rsidR="00C40AC3" w:rsidRDefault="00C40AC3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42A9C25D" w14:textId="77777777" w:rsidR="00C40AC3" w:rsidRDefault="00C40AC3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05924C78" w14:textId="77777777" w:rsidR="004D0AAD" w:rsidRDefault="004D0AAD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588C5389" w14:textId="77777777" w:rsidR="004D0AAD" w:rsidRPr="008819B0" w:rsidRDefault="004D0AAD" w:rsidP="001D672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Garamond" w:hAnsi="Garamond" w:cstheme="minorHAnsi"/>
                <w:color w:val="2A2A2A"/>
              </w:rPr>
            </w:pPr>
          </w:p>
          <w:p w14:paraId="1A6D949A" w14:textId="77777777" w:rsidR="004F4CF9" w:rsidRPr="008819B0" w:rsidRDefault="004F4CF9" w:rsidP="008B0597">
            <w:pPr>
              <w:pStyle w:val="Paragrafoelenco"/>
              <w:numPr>
                <w:ilvl w:val="0"/>
                <w:numId w:val="8"/>
              </w:numPr>
              <w:ind w:left="0"/>
              <w:contextualSpacing w:val="0"/>
              <w:rPr>
                <w:rFonts w:ascii="Garamond" w:hAnsi="Garamond"/>
                <w:color w:val="FF0000"/>
              </w:rPr>
            </w:pPr>
          </w:p>
        </w:tc>
      </w:tr>
    </w:tbl>
    <w:p w14:paraId="581629DD" w14:textId="77777777" w:rsidR="00E1071B" w:rsidRDefault="00E1071B"/>
    <w:p w14:paraId="6BC114F7" w14:textId="30295DAB" w:rsidR="00E1071B" w:rsidRDefault="00E1071B"/>
    <w:tbl>
      <w:tblPr>
        <w:tblStyle w:val="Grigliatabella"/>
        <w:tblW w:w="14483" w:type="dxa"/>
        <w:tblInd w:w="113" w:type="dxa"/>
        <w:tblLook w:val="04A0" w:firstRow="1" w:lastRow="0" w:firstColumn="1" w:lastColumn="0" w:noHBand="0" w:noVBand="1"/>
      </w:tblPr>
      <w:tblGrid>
        <w:gridCol w:w="2034"/>
        <w:gridCol w:w="5786"/>
        <w:gridCol w:w="6663"/>
      </w:tblGrid>
      <w:tr w:rsidR="001B1FCA" w:rsidRPr="008819B0" w14:paraId="78D48878" w14:textId="77777777" w:rsidTr="008819B0">
        <w:tc>
          <w:tcPr>
            <w:tcW w:w="14483" w:type="dxa"/>
            <w:gridSpan w:val="3"/>
            <w:shd w:val="clear" w:color="auto" w:fill="A6A6A6" w:themeFill="background1" w:themeFillShade="A6"/>
          </w:tcPr>
          <w:p w14:paraId="694E3858" w14:textId="77777777" w:rsidR="001B1FCA" w:rsidRPr="00C7372D" w:rsidRDefault="00FD3BFE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C7372D">
              <w:rPr>
                <w:rFonts w:ascii="Garamond" w:hAnsi="Garamond" w:cstheme="minorHAnsi"/>
                <w:b/>
              </w:rPr>
              <w:t>AREA LINGUISTICO-ARTISTICO</w:t>
            </w:r>
            <w:r w:rsidR="001B1FCA" w:rsidRPr="00C7372D">
              <w:rPr>
                <w:rFonts w:ascii="Garamond" w:hAnsi="Garamond" w:cstheme="minorHAnsi"/>
                <w:b/>
              </w:rPr>
              <w:t>-ESPRESSIVA</w:t>
            </w:r>
          </w:p>
        </w:tc>
      </w:tr>
      <w:tr w:rsidR="00B36860" w:rsidRPr="008819B0" w14:paraId="303801C6" w14:textId="77777777" w:rsidTr="00C7372D">
        <w:tc>
          <w:tcPr>
            <w:tcW w:w="2034" w:type="dxa"/>
          </w:tcPr>
          <w:p w14:paraId="0C845124" w14:textId="77777777" w:rsidR="00B3686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819B0">
              <w:rPr>
                <w:rFonts w:ascii="Garamond" w:hAnsi="Garamond" w:cstheme="minorHAnsi"/>
                <w:b/>
              </w:rPr>
              <w:t>DISCIPLINA</w:t>
            </w:r>
          </w:p>
          <w:p w14:paraId="4B299B22" w14:textId="77777777" w:rsidR="00C7372D" w:rsidRPr="00C40AC3" w:rsidRDefault="00C7372D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C40AC3">
              <w:rPr>
                <w:rFonts w:ascii="Garamond" w:hAnsi="Garamond" w:cstheme="minorHAnsi"/>
                <w:b/>
                <w:sz w:val="16"/>
                <w:szCs w:val="16"/>
              </w:rPr>
              <w:t>e monte ore annuale</w:t>
            </w:r>
          </w:p>
        </w:tc>
        <w:tc>
          <w:tcPr>
            <w:tcW w:w="5786" w:type="dxa"/>
          </w:tcPr>
          <w:p w14:paraId="16314504" w14:textId="77777777" w:rsidR="00B36860" w:rsidRPr="00C7372D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C7372D">
              <w:rPr>
                <w:rFonts w:ascii="Garamond" w:hAnsi="Garamond" w:cstheme="minorHAnsi"/>
                <w:b/>
              </w:rPr>
              <w:t>COMPETENZE</w:t>
            </w:r>
          </w:p>
        </w:tc>
        <w:tc>
          <w:tcPr>
            <w:tcW w:w="6663" w:type="dxa"/>
          </w:tcPr>
          <w:p w14:paraId="7B315FE0" w14:textId="77777777" w:rsidR="00B36860" w:rsidRPr="00C7372D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C7372D">
              <w:rPr>
                <w:rFonts w:ascii="Garamond" w:hAnsi="Garamond" w:cstheme="minorHAnsi"/>
                <w:b/>
              </w:rPr>
              <w:t>ABILITÀ/CONOSCENZE</w:t>
            </w:r>
          </w:p>
        </w:tc>
      </w:tr>
      <w:tr w:rsidR="00B36860" w:rsidRPr="008819B0" w14:paraId="08B399CE" w14:textId="77777777" w:rsidTr="00C40AC3">
        <w:trPr>
          <w:trHeight w:val="841"/>
        </w:trPr>
        <w:tc>
          <w:tcPr>
            <w:tcW w:w="2034" w:type="dxa"/>
          </w:tcPr>
          <w:p w14:paraId="6FA8C3E5" w14:textId="77777777" w:rsidR="00F42A58" w:rsidRPr="008819B0" w:rsidRDefault="00F42A58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</w:p>
          <w:p w14:paraId="38702685" w14:textId="77777777" w:rsidR="00D84ED3" w:rsidRPr="008819B0" w:rsidRDefault="00D84ED3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</w:p>
          <w:p w14:paraId="41829FBF" w14:textId="77777777" w:rsidR="00D84ED3" w:rsidRPr="008819B0" w:rsidRDefault="00D84ED3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ITALIANO</w:t>
            </w:r>
          </w:p>
          <w:p w14:paraId="4B373DA6" w14:textId="77777777" w:rsidR="00B36860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819B0">
              <w:rPr>
                <w:rFonts w:ascii="Garamond" w:hAnsi="Garamond" w:cstheme="minorHAnsi"/>
                <w:b/>
              </w:rPr>
              <w:t>4h</w:t>
            </w:r>
          </w:p>
        </w:tc>
        <w:tc>
          <w:tcPr>
            <w:tcW w:w="5786" w:type="dxa"/>
          </w:tcPr>
          <w:p w14:paraId="2144EC4A" w14:textId="77777777" w:rsidR="00334D15" w:rsidRPr="00C7372D" w:rsidRDefault="00334D15" w:rsidP="00334D15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6"/>
              </w:rPr>
            </w:pPr>
            <w:r w:rsidRPr="00C7372D">
              <w:rPr>
                <w:rFonts w:ascii="Garamond" w:hAnsi="Garamond"/>
                <w:color w:val="000000"/>
                <w:spacing w:val="6"/>
              </w:rPr>
              <w:t>Manifestare il proprio punto di vista e le esigenze personali in forme corrette e</w:t>
            </w:r>
            <w:r w:rsidR="00C7372D" w:rsidRPr="00C7372D">
              <w:rPr>
                <w:rFonts w:ascii="Garamond" w:hAnsi="Garamond"/>
                <w:color w:val="000000"/>
                <w:spacing w:val="6"/>
              </w:rPr>
              <w:t>d</w:t>
            </w:r>
            <w:r w:rsidRPr="00C7372D">
              <w:rPr>
                <w:rFonts w:ascii="Garamond" w:hAnsi="Garamond"/>
                <w:color w:val="000000"/>
                <w:spacing w:val="6"/>
              </w:rPr>
              <w:t xml:space="preserve"> argomentate nelle varie forme (scritta e orale).</w:t>
            </w:r>
          </w:p>
          <w:p w14:paraId="6C298455" w14:textId="77777777" w:rsidR="00C7372D" w:rsidRDefault="00334D15" w:rsidP="00C7372D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7"/>
              </w:rPr>
            </w:pPr>
            <w:r w:rsidRPr="00C7372D">
              <w:rPr>
                <w:rFonts w:ascii="Garamond" w:hAnsi="Garamond"/>
                <w:color w:val="000000"/>
                <w:spacing w:val="7"/>
              </w:rPr>
              <w:t>Avvalersi in modo corretto e costruttivo dei servizi del territorio (biblioteca, spazi pubblici...).</w:t>
            </w:r>
          </w:p>
          <w:p w14:paraId="0FC6AC97" w14:textId="77777777" w:rsidR="00C7372D" w:rsidRDefault="00334D15" w:rsidP="00C7372D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7"/>
              </w:rPr>
            </w:pPr>
            <w:r w:rsidRPr="00C7372D">
              <w:rPr>
                <w:rFonts w:ascii="Garamond" w:hAnsi="Garamond"/>
                <w:color w:val="000000"/>
                <w:spacing w:val="3"/>
              </w:rPr>
              <w:t xml:space="preserve">Analizzare Regolamenti </w:t>
            </w:r>
            <w:proofErr w:type="gramStart"/>
            <w:r w:rsidRPr="00C7372D">
              <w:rPr>
                <w:rFonts w:ascii="Garamond" w:hAnsi="Garamond"/>
                <w:color w:val="000000"/>
                <w:spacing w:val="3"/>
              </w:rPr>
              <w:t>( di</w:t>
            </w:r>
            <w:proofErr w:type="gramEnd"/>
            <w:r w:rsidRPr="00C7372D">
              <w:rPr>
                <w:rFonts w:ascii="Garamond" w:hAnsi="Garamond"/>
                <w:color w:val="000000"/>
                <w:spacing w:val="3"/>
              </w:rPr>
              <w:t xml:space="preserve"> un gioco, d’Istituto...), valutandone i principi ed attivare, eventualmente, le procedure necessarie   </w:t>
            </w:r>
            <w:r w:rsidRPr="00C7372D">
              <w:rPr>
                <w:rFonts w:ascii="Garamond" w:hAnsi="Garamond"/>
                <w:color w:val="000000"/>
                <w:spacing w:val="2"/>
              </w:rPr>
              <w:t>per modificarli.</w:t>
            </w:r>
            <w:r w:rsidRPr="00C7372D">
              <w:rPr>
                <w:rFonts w:ascii="Garamond" w:hAnsi="Garamond"/>
                <w:color w:val="000000"/>
                <w:spacing w:val="6"/>
              </w:rPr>
              <w:t xml:space="preserve"> Attivare atteggiamenti di ascolto / conoscenza di sé e di relazione positiva nei confronti degli altri.</w:t>
            </w:r>
          </w:p>
          <w:p w14:paraId="53D7CC22" w14:textId="77777777" w:rsidR="00334D15" w:rsidRPr="00C7372D" w:rsidRDefault="00334D15" w:rsidP="00C7372D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7"/>
              </w:rPr>
            </w:pPr>
            <w:r w:rsidRPr="00C7372D">
              <w:rPr>
                <w:rFonts w:ascii="Garamond" w:hAnsi="Garamond"/>
                <w:color w:val="000000"/>
                <w:spacing w:val="7"/>
              </w:rPr>
              <w:t xml:space="preserve">Esercitare modalità socialmente efficaci e moralmente legittime di espressione delle proprie emozioni e della propria </w:t>
            </w:r>
            <w:r w:rsidRPr="00C7372D">
              <w:rPr>
                <w:rFonts w:ascii="Garamond" w:hAnsi="Garamond"/>
                <w:color w:val="000000"/>
              </w:rPr>
              <w:t>affettività.</w:t>
            </w:r>
          </w:p>
          <w:p w14:paraId="18BF25CC" w14:textId="77777777" w:rsidR="004F39D7" w:rsidRDefault="004D32BA" w:rsidP="004D32BA">
            <w:pPr>
              <w:pStyle w:val="Corpodeltesto20"/>
              <w:numPr>
                <w:ilvl w:val="0"/>
                <w:numId w:val="7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="Garamond" w:hAnsi="Garamond" w:cstheme="minorHAnsi"/>
                <w:color w:val="000000"/>
                <w:shd w:val="clear" w:color="auto" w:fill="FFFFFF"/>
              </w:rPr>
            </w:pPr>
            <w:r w:rsidRPr="00C7372D">
              <w:rPr>
                <w:rFonts w:ascii="Garamond" w:hAnsi="Garamond" w:cstheme="minorHAnsi"/>
                <w:color w:val="000000"/>
                <w:shd w:val="clear" w:color="auto" w:fill="FFFFFF"/>
              </w:rPr>
              <w:t>Essere in grado di discernere l’attendibilità delle fonti documentali e di utilizzarle opportunamente, (soprattutto quelle digitali), in un’ottica di supporto rispetto alla propria tesi/punto di vista in dibattiti/argomentazioni.</w:t>
            </w:r>
          </w:p>
          <w:p w14:paraId="7819B6BB" w14:textId="77777777" w:rsidR="00C7372D" w:rsidRDefault="00C7372D" w:rsidP="00C7372D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="Garamond" w:hAnsi="Garamond" w:cstheme="minorHAnsi"/>
                <w:color w:val="000000"/>
                <w:shd w:val="clear" w:color="auto" w:fill="FFFFFF"/>
              </w:rPr>
            </w:pPr>
          </w:p>
          <w:p w14:paraId="0D8429E9" w14:textId="77777777" w:rsidR="00C7372D" w:rsidRPr="00C7372D" w:rsidRDefault="00C7372D" w:rsidP="00C7372D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="Garamond" w:hAnsi="Garamond" w:cstheme="minorHAnsi"/>
                <w:color w:val="000000"/>
                <w:shd w:val="clear" w:color="auto" w:fill="FFFFFF"/>
              </w:rPr>
            </w:pPr>
          </w:p>
        </w:tc>
        <w:tc>
          <w:tcPr>
            <w:tcW w:w="6663" w:type="dxa"/>
          </w:tcPr>
          <w:p w14:paraId="22487A6E" w14:textId="77777777" w:rsid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6"/>
              </w:rPr>
              <w:t>Indagare le ragioni sottese a punti di vista diversi dal proprio, per un confronto critico.</w:t>
            </w:r>
          </w:p>
          <w:p w14:paraId="518D9CEF" w14:textId="77777777" w:rsid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6"/>
              </w:rPr>
              <w:t>Suddividere incarichi e svolgere compiti per lavorare insieme con un obiettivo comune.</w:t>
            </w:r>
          </w:p>
          <w:p w14:paraId="40CA67E6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7"/>
              </w:rPr>
              <w:t>Mettere in atto comportamenti di autonomia, autocontrollo, fiducia in sé.</w:t>
            </w:r>
          </w:p>
          <w:p w14:paraId="3000ABB0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6"/>
              </w:rPr>
              <w:t>Interagire, utilizzando buone maniere, con persone conosciute e non, con scopi diversi</w:t>
            </w:r>
            <w:r w:rsidRPr="00C7372D">
              <w:rPr>
                <w:rFonts w:ascii="Garamond" w:hAnsi="Garamond"/>
                <w:color w:val="FFC000"/>
                <w:spacing w:val="7"/>
              </w:rPr>
              <w:t xml:space="preserve"> </w:t>
            </w:r>
          </w:p>
          <w:p w14:paraId="24C73D34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8"/>
              </w:rPr>
              <w:t>Elaborare e scrivere il Regolamento di classe.</w:t>
            </w:r>
          </w:p>
          <w:p w14:paraId="0A83CB8F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2"/>
              </w:rPr>
              <w:t xml:space="preserve">Identificare situazioni </w:t>
            </w:r>
            <w:r w:rsidR="00334D15" w:rsidRPr="00C7372D">
              <w:rPr>
                <w:rFonts w:ascii="Garamond" w:hAnsi="Garamond"/>
                <w:spacing w:val="2"/>
              </w:rPr>
              <w:t xml:space="preserve">di </w:t>
            </w:r>
            <w:r w:rsidRPr="00C7372D">
              <w:rPr>
                <w:rFonts w:ascii="Garamond" w:hAnsi="Garamond"/>
                <w:spacing w:val="2"/>
              </w:rPr>
              <w:t xml:space="preserve">violazione dei </w:t>
            </w:r>
            <w:r w:rsidRPr="00C7372D">
              <w:rPr>
                <w:rFonts w:ascii="Garamond" w:hAnsi="Garamond"/>
              </w:rPr>
              <w:t>diritti umani.</w:t>
            </w:r>
          </w:p>
          <w:p w14:paraId="7D24F45A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7"/>
              </w:rPr>
              <w:t>Impegnarsi personalmente in iniziative di solidarietà.</w:t>
            </w:r>
          </w:p>
          <w:p w14:paraId="0DBF24DF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4"/>
              </w:rPr>
              <w:t>Il sé, le proprie capacità, i propri interessi, i cambiamenti personali nel tempo: possibilità e limiti dell’autobiografia come strumento di conoscenza di sé.</w:t>
            </w:r>
          </w:p>
          <w:p w14:paraId="78F6425E" w14:textId="77777777" w:rsidR="00C7372D" w:rsidRP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7"/>
              </w:rPr>
              <w:t>Le relazioni tra coetanei e adulti con i loro problemi.</w:t>
            </w:r>
          </w:p>
          <w:p w14:paraId="1A5D1BAB" w14:textId="77777777" w:rsidR="00C7372D" w:rsidRDefault="008819B0" w:rsidP="00C7372D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6"/>
              </w:rPr>
              <w:t>Le principali differenze fisiche, psicologiche, comportamentali e di ruolo sociale tra maschi e femmine.</w:t>
            </w:r>
          </w:p>
          <w:p w14:paraId="00FB2AFE" w14:textId="77777777" w:rsidR="001D6729" w:rsidRPr="001D6729" w:rsidRDefault="008819B0" w:rsidP="001D672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C7372D">
              <w:rPr>
                <w:rFonts w:ascii="Garamond" w:hAnsi="Garamond"/>
                <w:spacing w:val="7"/>
              </w:rPr>
              <w:t>Esempi di diverse situazioni dei rapporti tra uomini e donne nella storia.</w:t>
            </w:r>
          </w:p>
          <w:p w14:paraId="3EAD0AC5" w14:textId="77777777" w:rsidR="001D6729" w:rsidRPr="001D6729" w:rsidRDefault="008819B0" w:rsidP="001D672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  <w:spacing w:val="2"/>
              </w:rPr>
              <w:t xml:space="preserve">Forme di espressione personale, ma anche socialmente accettata e moralmente giustificata, di stati d’animo, di sentimenti, di emozioni diversi, </w:t>
            </w:r>
            <w:r w:rsidRPr="001D6729">
              <w:rPr>
                <w:rFonts w:ascii="Garamond" w:hAnsi="Garamond"/>
                <w:spacing w:val="4"/>
              </w:rPr>
              <w:t>per situazioni differenti.</w:t>
            </w:r>
          </w:p>
          <w:p w14:paraId="0F82FFC3" w14:textId="77777777" w:rsidR="001D6729" w:rsidRPr="001D6729" w:rsidRDefault="008819B0" w:rsidP="001D672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  <w:spacing w:val="5"/>
              </w:rPr>
              <w:t>Attivare modalità relazionali positive con i compagni e con gli adulti, anche tenendo conto delle loro caratteristiche sessuali.</w:t>
            </w:r>
          </w:p>
          <w:p w14:paraId="2F9A92C3" w14:textId="77777777" w:rsidR="001D6729" w:rsidRDefault="008819B0" w:rsidP="001D672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  <w:spacing w:val="6"/>
              </w:rPr>
              <w:t>Avvalersi del diario o della corrispondenza con amici per riflettere su di sé e sulle proprie relazioni.</w:t>
            </w:r>
          </w:p>
          <w:p w14:paraId="57FD2226" w14:textId="77777777" w:rsidR="001D6729" w:rsidRPr="001D6729" w:rsidRDefault="008819B0" w:rsidP="001D672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  <w:spacing w:val="6"/>
              </w:rPr>
              <w:t xml:space="preserve">Esprimere verbalmente e fisicamente, nella forma più </w:t>
            </w:r>
            <w:r w:rsidRPr="001D6729">
              <w:rPr>
                <w:rFonts w:ascii="Garamond" w:hAnsi="Garamond"/>
                <w:spacing w:val="6"/>
              </w:rPr>
              <w:lastRenderedPageBreak/>
              <w:t xml:space="preserve">adeguata anche dal punto di vista morale, la propria emotività ed </w:t>
            </w:r>
            <w:r w:rsidRPr="001D6729">
              <w:rPr>
                <w:rFonts w:ascii="Garamond" w:hAnsi="Garamond"/>
              </w:rPr>
              <w:t>affettività.</w:t>
            </w:r>
          </w:p>
          <w:p w14:paraId="2513E772" w14:textId="77777777" w:rsidR="001D6729" w:rsidRPr="001D6729" w:rsidRDefault="00334D15" w:rsidP="001D672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</w:rPr>
              <w:t>Conoscenza delle varie pos</w:t>
            </w:r>
            <w:r w:rsidR="0013590A" w:rsidRPr="001D6729">
              <w:rPr>
                <w:rFonts w:ascii="Garamond" w:hAnsi="Garamond"/>
              </w:rPr>
              <w:t>sibilità di reperire fonti d’in</w:t>
            </w:r>
            <w:r w:rsidRPr="001D6729">
              <w:rPr>
                <w:rFonts w:ascii="Garamond" w:hAnsi="Garamond"/>
              </w:rPr>
              <w:t>f</w:t>
            </w:r>
            <w:r w:rsidR="0013590A" w:rsidRPr="001D6729">
              <w:rPr>
                <w:rFonts w:ascii="Garamond" w:hAnsi="Garamond"/>
              </w:rPr>
              <w:t>o</w:t>
            </w:r>
            <w:r w:rsidRPr="001D6729">
              <w:rPr>
                <w:rFonts w:ascii="Garamond" w:hAnsi="Garamond"/>
              </w:rPr>
              <w:t>rmazione ed essere in grado di accedervi.</w:t>
            </w:r>
          </w:p>
          <w:p w14:paraId="07A2B983" w14:textId="77777777" w:rsidR="004F39D7" w:rsidRPr="00C40AC3" w:rsidRDefault="0013590A" w:rsidP="00C40AC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</w:rPr>
              <w:t>La lingua ed i dialetti come elementi identi</w:t>
            </w:r>
            <w:r w:rsidR="00C40AC3">
              <w:rPr>
                <w:rFonts w:ascii="Garamond" w:hAnsi="Garamond"/>
              </w:rPr>
              <w:t>tari della cultura di un popolo.</w:t>
            </w:r>
          </w:p>
        </w:tc>
      </w:tr>
      <w:tr w:rsidR="0003302D" w:rsidRPr="008819B0" w14:paraId="4CC7605C" w14:textId="77777777" w:rsidTr="00C7372D">
        <w:tc>
          <w:tcPr>
            <w:tcW w:w="2034" w:type="dxa"/>
          </w:tcPr>
          <w:p w14:paraId="6D2024B0" w14:textId="77777777" w:rsidR="005A279E" w:rsidRPr="008819B0" w:rsidRDefault="005A279E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</w:p>
          <w:p w14:paraId="052C5E44" w14:textId="77777777" w:rsidR="0003302D" w:rsidRPr="008819B0" w:rsidRDefault="0003302D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INGLESE</w:t>
            </w:r>
          </w:p>
          <w:p w14:paraId="12290097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4h</w:t>
            </w:r>
          </w:p>
        </w:tc>
        <w:tc>
          <w:tcPr>
            <w:tcW w:w="5786" w:type="dxa"/>
          </w:tcPr>
          <w:p w14:paraId="4A0868F0" w14:textId="77777777" w:rsidR="0013590A" w:rsidRPr="00C7372D" w:rsidRDefault="0013590A" w:rsidP="0013590A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Fonts w:ascii="Garamond" w:hAnsi="Garamond"/>
                <w:color w:val="000000"/>
                <w:spacing w:val="6"/>
              </w:rPr>
            </w:pPr>
            <w:r w:rsidRPr="00C7372D">
              <w:rPr>
                <w:rFonts w:ascii="Garamond" w:hAnsi="Garamond"/>
                <w:color w:val="000000"/>
                <w:spacing w:val="6"/>
              </w:rPr>
              <w:t>Attivare atteggiamenti di ascolto attivo e di cortesia.</w:t>
            </w:r>
          </w:p>
          <w:p w14:paraId="3FAE8EFD" w14:textId="77777777" w:rsidR="001D6729" w:rsidRPr="001D6729" w:rsidRDefault="0013590A" w:rsidP="001D6729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Fonts w:ascii="Garamond" w:hAnsi="Garamond"/>
                <w:color w:val="000000"/>
                <w:spacing w:val="6"/>
              </w:rPr>
            </w:pPr>
            <w:r w:rsidRPr="00C7372D">
              <w:rPr>
                <w:rFonts w:ascii="Garamond" w:hAnsi="Garamond"/>
                <w:color w:val="000000"/>
                <w:spacing w:val="6"/>
              </w:rPr>
              <w:t xml:space="preserve">Esprimere verbalmente e fisicamente, nella forma più adeguata anche dal punto di vista morale, la propria emotività ed </w:t>
            </w:r>
            <w:r w:rsidRPr="00C7372D">
              <w:rPr>
                <w:rFonts w:ascii="Garamond" w:hAnsi="Garamond"/>
                <w:color w:val="000000"/>
              </w:rPr>
              <w:t>affettività.</w:t>
            </w:r>
          </w:p>
          <w:p w14:paraId="26B0448C" w14:textId="77777777" w:rsidR="0003302D" w:rsidRPr="001D6729" w:rsidRDefault="0013590A" w:rsidP="001D6729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</w:pPr>
            <w:r w:rsidRPr="001D6729">
              <w:rPr>
                <w:rFonts w:ascii="Garamond" w:hAnsi="Garamond"/>
                <w:color w:val="000000"/>
                <w:spacing w:val="4"/>
              </w:rPr>
              <w:t>Esprimere la propria emotività con adeguate attenzioni agli altri, in situazione di gioco,</w:t>
            </w:r>
            <w:r w:rsidR="001D6729">
              <w:rPr>
                <w:rFonts w:ascii="Garamond" w:hAnsi="Garamond"/>
                <w:color w:val="000000"/>
                <w:spacing w:val="4"/>
              </w:rPr>
              <w:t xml:space="preserve"> di lavoro, di relax</w:t>
            </w:r>
            <w:r w:rsidRPr="001D6729">
              <w:rPr>
                <w:rFonts w:ascii="Garamond" w:hAnsi="Garamond"/>
                <w:color w:val="000000"/>
                <w:spacing w:val="4"/>
              </w:rPr>
              <w:t xml:space="preserve"> ....</w:t>
            </w:r>
          </w:p>
        </w:tc>
        <w:tc>
          <w:tcPr>
            <w:tcW w:w="6663" w:type="dxa"/>
          </w:tcPr>
          <w:p w14:paraId="53427105" w14:textId="77777777" w:rsidR="0013590A" w:rsidRPr="00C7372D" w:rsidRDefault="0013590A" w:rsidP="0013590A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Fonts w:ascii="Garamond" w:hAnsi="Garamond"/>
                <w:color w:val="000000"/>
                <w:spacing w:val="6"/>
              </w:rPr>
            </w:pPr>
            <w:r w:rsidRPr="00C7372D">
              <w:rPr>
                <w:rFonts w:ascii="Garamond" w:hAnsi="Garamond"/>
                <w:color w:val="000000"/>
              </w:rPr>
              <w:t>La lingua ed i dialetti come elementi identitari della cultura di un popolo.</w:t>
            </w:r>
          </w:p>
          <w:p w14:paraId="36F6B591" w14:textId="77777777" w:rsidR="00D21DE9" w:rsidRPr="00C7372D" w:rsidRDefault="00D21DE9" w:rsidP="0013590A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Fonts w:ascii="Garamond" w:hAnsi="Garamond"/>
                <w:color w:val="000000"/>
                <w:spacing w:val="2"/>
              </w:rPr>
            </w:pPr>
            <w:r w:rsidRPr="00C7372D">
              <w:rPr>
                <w:rFonts w:ascii="Garamond" w:hAnsi="Garamond"/>
                <w:color w:val="000000"/>
                <w:spacing w:val="2"/>
              </w:rPr>
              <w:t xml:space="preserve">Forme di espressione personale, ma anche socialmente accettata e moralmente giustificata, di stati d’animo, di sentimenti, di emozioni diversi, </w:t>
            </w:r>
            <w:r w:rsidRPr="00C7372D">
              <w:rPr>
                <w:rFonts w:ascii="Garamond" w:hAnsi="Garamond"/>
                <w:color w:val="000000"/>
                <w:spacing w:val="4"/>
              </w:rPr>
              <w:t>per situazioni differenti.</w:t>
            </w:r>
          </w:p>
          <w:p w14:paraId="31A052F8" w14:textId="77777777" w:rsidR="0003302D" w:rsidRPr="00C7372D" w:rsidRDefault="0013590A" w:rsidP="0013590A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</w:pPr>
            <w:r w:rsidRPr="00C7372D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>Formule di cortesia.</w:t>
            </w:r>
          </w:p>
          <w:p w14:paraId="6E9BBF05" w14:textId="77777777" w:rsidR="0013590A" w:rsidRPr="00C7372D" w:rsidRDefault="0013590A" w:rsidP="0013590A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</w:pPr>
            <w:r w:rsidRPr="00C7372D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 xml:space="preserve">La forma </w:t>
            </w:r>
            <w:proofErr w:type="gramStart"/>
            <w:r w:rsidRPr="00C7372D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>scritta  dei</w:t>
            </w:r>
            <w:proofErr w:type="gramEnd"/>
            <w:r w:rsidRPr="00C7372D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 xml:space="preserve"> regolamenti  e delle leggi. (Il testo regolativo in lingua inglese)</w:t>
            </w:r>
            <w:r w:rsidR="001D6729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>.</w:t>
            </w:r>
          </w:p>
          <w:p w14:paraId="67FC153B" w14:textId="77777777" w:rsidR="0013590A" w:rsidRPr="00C7372D" w:rsidRDefault="0013590A" w:rsidP="0013590A">
            <w:pPr>
              <w:numPr>
                <w:ilvl w:val="0"/>
                <w:numId w:val="6"/>
              </w:numPr>
              <w:tabs>
                <w:tab w:val="decimal" w:pos="216"/>
              </w:tabs>
              <w:jc w:val="both"/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</w:pPr>
            <w:proofErr w:type="spellStart"/>
            <w:r w:rsidRPr="00C7372D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>Edugaming</w:t>
            </w:r>
            <w:proofErr w:type="spellEnd"/>
            <w:r w:rsidRPr="00C7372D">
              <w:rPr>
                <w:rStyle w:val="Corpodeltesto29pt"/>
                <w:rFonts w:ascii="Garamond" w:eastAsia="Arial Unicode MS" w:hAnsi="Garamond" w:cs="Arial Unicode MS"/>
                <w:spacing w:val="6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7D56D7" w:rsidRPr="008819B0" w14:paraId="5385B088" w14:textId="77777777" w:rsidTr="00C40AC3">
        <w:trPr>
          <w:trHeight w:val="2601"/>
        </w:trPr>
        <w:tc>
          <w:tcPr>
            <w:tcW w:w="2034" w:type="dxa"/>
          </w:tcPr>
          <w:p w14:paraId="17C880CB" w14:textId="77777777" w:rsidR="007D56D7" w:rsidRPr="008819B0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02019749" w14:textId="77777777" w:rsidR="007D56D7" w:rsidRPr="008819B0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ARTE E IMMAGINE</w:t>
            </w:r>
          </w:p>
          <w:p w14:paraId="12156D17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C3D7C">
              <w:rPr>
                <w:rFonts w:ascii="Garamond" w:hAnsi="Garamond" w:cstheme="minorHAnsi"/>
              </w:rPr>
              <w:t>3h</w:t>
            </w:r>
          </w:p>
        </w:tc>
        <w:tc>
          <w:tcPr>
            <w:tcW w:w="5786" w:type="dxa"/>
          </w:tcPr>
          <w:p w14:paraId="5B06CD38" w14:textId="77777777" w:rsidR="0013590A" w:rsidRPr="001D6729" w:rsidRDefault="0013590A" w:rsidP="001D6729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Garamond" w:hAnsi="Garamond"/>
                <w:spacing w:val="6"/>
              </w:rPr>
            </w:pPr>
            <w:r w:rsidRPr="001D6729">
              <w:rPr>
                <w:rFonts w:ascii="Garamond" w:hAnsi="Garamond"/>
                <w:spacing w:val="6"/>
              </w:rPr>
              <w:t>Elaborare semplici progetti di restauro, di conservazione, di intervento per un uso consapevole dell’ambiente.</w:t>
            </w:r>
          </w:p>
          <w:p w14:paraId="2EFBC139" w14:textId="77777777" w:rsidR="004F39D7" w:rsidRPr="00C7372D" w:rsidRDefault="0013590A" w:rsidP="001D6729">
            <w:pPr>
              <w:pStyle w:val="Corpodeltesto20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rPr>
                <w:rStyle w:val="Corpodeltesto29pt"/>
                <w:rFonts w:ascii="Garamond" w:hAnsi="Garamond" w:cstheme="minorHAnsi"/>
                <w:sz w:val="24"/>
                <w:szCs w:val="24"/>
              </w:rPr>
            </w:pPr>
            <w:r w:rsidRPr="00C7372D">
              <w:rPr>
                <w:rStyle w:val="Corpodeltesto29pt"/>
                <w:rFonts w:ascii="Garamond" w:hAnsi="Garamond" w:cstheme="minorHAnsi"/>
                <w:sz w:val="24"/>
                <w:szCs w:val="24"/>
              </w:rPr>
              <w:t xml:space="preserve">Essere in grado di apprezzare il valore e la tipicità di oggetti e forme del patrimonio </w:t>
            </w:r>
            <w:r w:rsidR="00523D2F" w:rsidRPr="00C7372D">
              <w:rPr>
                <w:rStyle w:val="Corpodeltesto29pt"/>
                <w:rFonts w:ascii="Garamond" w:hAnsi="Garamond" w:cstheme="minorHAnsi"/>
                <w:sz w:val="24"/>
                <w:szCs w:val="24"/>
              </w:rPr>
              <w:t>artistico ed artigianale locale e nazionale.</w:t>
            </w:r>
          </w:p>
        </w:tc>
        <w:tc>
          <w:tcPr>
            <w:tcW w:w="6663" w:type="dxa"/>
          </w:tcPr>
          <w:p w14:paraId="0B30866C" w14:textId="77777777" w:rsidR="001D6729" w:rsidRPr="001D6729" w:rsidRDefault="001A2E17" w:rsidP="001D672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eastAsia="Arial" w:hAnsi="Garamond" w:cstheme="minorHAnsi"/>
              </w:rPr>
            </w:pPr>
            <w:r w:rsidRPr="001D6729">
              <w:rPr>
                <w:rFonts w:ascii="Garamond" w:hAnsi="Garamond"/>
                <w:spacing w:val="7"/>
              </w:rPr>
              <w:t xml:space="preserve">I simboli dell’identità nazionale </w:t>
            </w:r>
            <w:r w:rsidR="0025228B" w:rsidRPr="001D6729">
              <w:rPr>
                <w:rFonts w:ascii="Garamond" w:hAnsi="Garamond"/>
                <w:spacing w:val="7"/>
              </w:rPr>
              <w:t xml:space="preserve">ed europea </w:t>
            </w:r>
            <w:r w:rsidRPr="001D6729">
              <w:rPr>
                <w:rFonts w:ascii="Garamond" w:hAnsi="Garamond"/>
                <w:spacing w:val="7"/>
              </w:rPr>
              <w:t>(la bandiera</w:t>
            </w:r>
            <w:proofErr w:type="gramStart"/>
            <w:r w:rsidRPr="001D6729">
              <w:rPr>
                <w:rFonts w:ascii="Garamond" w:hAnsi="Garamond"/>
                <w:spacing w:val="7"/>
              </w:rPr>
              <w:t xml:space="preserve">) </w:t>
            </w:r>
            <w:r w:rsidR="001D6729">
              <w:rPr>
                <w:rFonts w:ascii="Garamond" w:hAnsi="Garamond"/>
                <w:spacing w:val="7"/>
              </w:rPr>
              <w:t>.</w:t>
            </w:r>
            <w:proofErr w:type="gramEnd"/>
          </w:p>
          <w:p w14:paraId="5FA18120" w14:textId="77777777" w:rsidR="001D6729" w:rsidRPr="001D6729" w:rsidRDefault="004D32BA" w:rsidP="001D672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eastAsia="Arial" w:hAnsi="Garamond" w:cstheme="minorHAnsi"/>
              </w:rPr>
            </w:pPr>
            <w:r w:rsidRPr="001D6729">
              <w:rPr>
                <w:rFonts w:ascii="Garamond" w:hAnsi="Garamond"/>
                <w:spacing w:val="8"/>
              </w:rPr>
              <w:t>Conoscenza e r</w:t>
            </w:r>
            <w:r w:rsidR="0025228B" w:rsidRPr="001D6729">
              <w:rPr>
                <w:rFonts w:ascii="Garamond" w:hAnsi="Garamond"/>
                <w:spacing w:val="8"/>
              </w:rPr>
              <w:t>ispett</w:t>
            </w:r>
            <w:r w:rsidRPr="001D6729">
              <w:rPr>
                <w:rFonts w:ascii="Garamond" w:hAnsi="Garamond"/>
                <w:spacing w:val="8"/>
              </w:rPr>
              <w:t xml:space="preserve">o dell’importanza e del valore </w:t>
            </w:r>
            <w:proofErr w:type="gramStart"/>
            <w:r w:rsidRPr="001D6729">
              <w:rPr>
                <w:rFonts w:ascii="Garamond" w:hAnsi="Garamond"/>
                <w:spacing w:val="8"/>
              </w:rPr>
              <w:t xml:space="preserve">delle </w:t>
            </w:r>
            <w:r w:rsidR="0025228B" w:rsidRPr="001D6729">
              <w:rPr>
                <w:rFonts w:ascii="Garamond" w:hAnsi="Garamond"/>
                <w:spacing w:val="8"/>
              </w:rPr>
              <w:t xml:space="preserve"> bellezze</w:t>
            </w:r>
            <w:proofErr w:type="gramEnd"/>
            <w:r w:rsidR="0025228B" w:rsidRPr="001D6729">
              <w:rPr>
                <w:rFonts w:ascii="Garamond" w:hAnsi="Garamond"/>
                <w:spacing w:val="8"/>
              </w:rPr>
              <w:t xml:space="preserve"> naturali ed artistiche</w:t>
            </w:r>
            <w:r w:rsidRPr="001D6729">
              <w:rPr>
                <w:rFonts w:ascii="Garamond" w:hAnsi="Garamond"/>
                <w:spacing w:val="8"/>
              </w:rPr>
              <w:t xml:space="preserve"> (Patrimonio culturale come bellezza da preservare)</w:t>
            </w:r>
            <w:r w:rsidR="0025228B" w:rsidRPr="001D6729">
              <w:rPr>
                <w:rFonts w:ascii="Garamond" w:hAnsi="Garamond"/>
                <w:spacing w:val="8"/>
              </w:rPr>
              <w:t>.</w:t>
            </w:r>
            <w:r w:rsidR="0013590A" w:rsidRPr="001D6729">
              <w:rPr>
                <w:rFonts w:ascii="Garamond" w:hAnsi="Garamond" w:cstheme="minorHAnsi"/>
                <w:color w:val="2A2A2A"/>
              </w:rPr>
              <w:t xml:space="preserve"> </w:t>
            </w:r>
          </w:p>
          <w:p w14:paraId="51E382B0" w14:textId="77777777" w:rsidR="001D6729" w:rsidRPr="001D6729" w:rsidRDefault="0025228B" w:rsidP="001D672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eastAsia="Arial" w:hAnsi="Garamond" w:cstheme="minorHAnsi"/>
              </w:rPr>
            </w:pPr>
            <w:r w:rsidRPr="001D6729">
              <w:rPr>
                <w:rFonts w:ascii="Garamond" w:hAnsi="Garamond"/>
                <w:color w:val="auto"/>
              </w:rPr>
              <w:t xml:space="preserve">Realizzare un Laboratorio di restauro di piccoli oggetti legati alla tradizione locale e di progettazione di interventi per un uso </w:t>
            </w:r>
            <w:r w:rsidRPr="001D6729">
              <w:rPr>
                <w:rFonts w:ascii="Garamond" w:hAnsi="Garamond"/>
                <w:color w:val="auto"/>
                <w:spacing w:val="6"/>
              </w:rPr>
              <w:t>consapevole dell'ambiente.</w:t>
            </w:r>
          </w:p>
          <w:p w14:paraId="20198084" w14:textId="77777777" w:rsidR="0013590A" w:rsidRPr="001D6729" w:rsidRDefault="0013590A" w:rsidP="001D672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eastAsia="Arial" w:hAnsi="Garamond" w:cstheme="minorHAnsi"/>
              </w:rPr>
            </w:pPr>
            <w:r w:rsidRPr="001D6729">
              <w:rPr>
                <w:rFonts w:ascii="Garamond" w:hAnsi="Garamond"/>
                <w:color w:val="auto"/>
                <w:spacing w:val="6"/>
              </w:rPr>
              <w:t>Conoscenza della tradizione artigianale ed artistica locale, nonché delle produzioni di nicchia o di eccellenza.</w:t>
            </w:r>
          </w:p>
          <w:p w14:paraId="0D6414FC" w14:textId="77777777" w:rsidR="0025228B" w:rsidRPr="00C7372D" w:rsidRDefault="0025228B" w:rsidP="004D32BA">
            <w:pPr>
              <w:pStyle w:val="Paragrafoelenco"/>
              <w:widowControl/>
              <w:jc w:val="both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7D56D7" w:rsidRPr="008819B0" w14:paraId="131D74BC" w14:textId="77777777" w:rsidTr="00C7372D">
        <w:trPr>
          <w:trHeight w:val="274"/>
        </w:trPr>
        <w:tc>
          <w:tcPr>
            <w:tcW w:w="2034" w:type="dxa"/>
          </w:tcPr>
          <w:p w14:paraId="4AD238F5" w14:textId="77777777" w:rsidR="007D56D7" w:rsidRPr="008819B0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="Garamond" w:hAnsi="Garamond" w:cstheme="minorHAnsi"/>
                <w:highlight w:val="yellow"/>
              </w:rPr>
            </w:pPr>
          </w:p>
          <w:p w14:paraId="7DDFE9E3" w14:textId="77777777" w:rsidR="007D56D7" w:rsidRPr="008819B0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MUSICA</w:t>
            </w:r>
          </w:p>
          <w:p w14:paraId="121CB655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819B0">
              <w:rPr>
                <w:rFonts w:ascii="Garamond" w:hAnsi="Garamond" w:cstheme="minorHAnsi"/>
              </w:rPr>
              <w:t>2h</w:t>
            </w:r>
          </w:p>
        </w:tc>
        <w:tc>
          <w:tcPr>
            <w:tcW w:w="5786" w:type="dxa"/>
          </w:tcPr>
          <w:p w14:paraId="728BA0EF" w14:textId="77777777" w:rsidR="001A6623" w:rsidRPr="001D6729" w:rsidRDefault="00523D2F" w:rsidP="001D6729">
            <w:pPr>
              <w:pStyle w:val="Paragrafoelenco"/>
              <w:numPr>
                <w:ilvl w:val="0"/>
                <w:numId w:val="25"/>
              </w:numPr>
              <w:tabs>
                <w:tab w:val="left" w:pos="1520"/>
              </w:tabs>
              <w:jc w:val="both"/>
              <w:rPr>
                <w:rStyle w:val="Corpodeltesto29pt"/>
                <w:rFonts w:ascii="Garamond" w:hAnsi="Garamond" w:cstheme="minorHAnsi"/>
                <w:sz w:val="24"/>
                <w:szCs w:val="24"/>
              </w:rPr>
            </w:pPr>
            <w:r w:rsidRPr="001D6729">
              <w:rPr>
                <w:rStyle w:val="Corpodeltesto29pt"/>
                <w:rFonts w:ascii="Garamond" w:hAnsi="Garamond" w:cstheme="minorHAnsi"/>
                <w:sz w:val="24"/>
                <w:szCs w:val="24"/>
              </w:rPr>
              <w:t>Eseguire l’inno nazionale attraverso l’uso del canto e dello strumento musicale.</w:t>
            </w:r>
          </w:p>
          <w:p w14:paraId="71A9EAA8" w14:textId="77777777" w:rsidR="00523D2F" w:rsidRPr="001D6729" w:rsidRDefault="00523D2F" w:rsidP="001D6729">
            <w:pPr>
              <w:pStyle w:val="Paragrafoelenco"/>
              <w:numPr>
                <w:ilvl w:val="0"/>
                <w:numId w:val="25"/>
              </w:numPr>
              <w:tabs>
                <w:tab w:val="left" w:pos="1520"/>
              </w:tabs>
              <w:jc w:val="both"/>
              <w:rPr>
                <w:rStyle w:val="Corpodeltesto29pt"/>
                <w:rFonts w:ascii="Garamond" w:hAnsi="Garamond" w:cstheme="minorHAnsi"/>
                <w:sz w:val="24"/>
                <w:szCs w:val="24"/>
              </w:rPr>
            </w:pPr>
            <w:r w:rsidRPr="001D6729">
              <w:rPr>
                <w:rStyle w:val="Corpodeltesto29pt"/>
                <w:rFonts w:ascii="Garamond" w:hAnsi="Garamond" w:cstheme="minorHAnsi"/>
                <w:sz w:val="24"/>
                <w:szCs w:val="24"/>
              </w:rPr>
              <w:t>Saper riconoscere e riprodurre i motivi della musica tradizionale.</w:t>
            </w:r>
          </w:p>
          <w:p w14:paraId="1E9C165C" w14:textId="77777777" w:rsidR="00523D2F" w:rsidRPr="001D6729" w:rsidRDefault="00523D2F" w:rsidP="001D6729">
            <w:pPr>
              <w:pStyle w:val="Paragrafoelenco"/>
              <w:numPr>
                <w:ilvl w:val="0"/>
                <w:numId w:val="25"/>
              </w:numPr>
              <w:tabs>
                <w:tab w:val="left" w:pos="1520"/>
              </w:tabs>
              <w:jc w:val="both"/>
              <w:rPr>
                <w:rStyle w:val="Corpodeltesto29pt"/>
                <w:rFonts w:ascii="Garamond" w:hAnsi="Garamond" w:cstheme="minorHAnsi"/>
                <w:sz w:val="24"/>
                <w:szCs w:val="24"/>
              </w:rPr>
            </w:pPr>
            <w:r w:rsidRPr="001D6729">
              <w:rPr>
                <w:rStyle w:val="Corpodeltesto29pt"/>
                <w:rFonts w:ascii="Garamond" w:hAnsi="Garamond" w:cstheme="minorHAnsi"/>
                <w:sz w:val="24"/>
                <w:szCs w:val="24"/>
              </w:rPr>
              <w:t>Interpretare i temi ed i contenuti della musica colta, con la capacità di cogliere spunti e supporti in un’ottica multidisciplinare.</w:t>
            </w:r>
          </w:p>
        </w:tc>
        <w:tc>
          <w:tcPr>
            <w:tcW w:w="6663" w:type="dxa"/>
          </w:tcPr>
          <w:p w14:paraId="65128D7A" w14:textId="77777777" w:rsidR="001D6729" w:rsidRDefault="001A2E17" w:rsidP="001D672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Garamond" w:hAnsi="Garamond"/>
                <w:spacing w:val="7"/>
              </w:rPr>
            </w:pPr>
            <w:r w:rsidRPr="001D6729">
              <w:rPr>
                <w:rFonts w:ascii="Garamond" w:hAnsi="Garamond"/>
                <w:spacing w:val="7"/>
              </w:rPr>
              <w:t xml:space="preserve">I simboli dell’identità nazionale </w:t>
            </w:r>
            <w:r w:rsidR="0025228B" w:rsidRPr="001D6729">
              <w:rPr>
                <w:rFonts w:ascii="Garamond" w:hAnsi="Garamond"/>
                <w:spacing w:val="7"/>
              </w:rPr>
              <w:t xml:space="preserve">ed europea </w:t>
            </w:r>
            <w:r w:rsidRPr="001D6729">
              <w:rPr>
                <w:rFonts w:ascii="Garamond" w:hAnsi="Garamond"/>
                <w:spacing w:val="7"/>
              </w:rPr>
              <w:t>(l’inno).</w:t>
            </w:r>
          </w:p>
          <w:p w14:paraId="13CA7B28" w14:textId="77777777" w:rsidR="001D6729" w:rsidRPr="001D6729" w:rsidRDefault="004D32BA" w:rsidP="001D672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Garamond" w:hAnsi="Garamond"/>
                <w:spacing w:val="7"/>
              </w:rPr>
            </w:pPr>
            <w:r w:rsidRPr="001D6729">
              <w:rPr>
                <w:rFonts w:ascii="Garamond" w:hAnsi="Garamond"/>
                <w:color w:val="auto"/>
                <w:spacing w:val="7"/>
              </w:rPr>
              <w:t>Conoscenza del patrimonio culturale musicale</w:t>
            </w:r>
            <w:r w:rsidR="00523D2F" w:rsidRPr="001D6729">
              <w:rPr>
                <w:rFonts w:ascii="Garamond" w:hAnsi="Garamond"/>
                <w:color w:val="auto"/>
                <w:spacing w:val="7"/>
              </w:rPr>
              <w:t xml:space="preserve"> locale,</w:t>
            </w:r>
            <w:r w:rsidRPr="001D6729">
              <w:rPr>
                <w:rFonts w:ascii="Garamond" w:hAnsi="Garamond"/>
                <w:color w:val="auto"/>
                <w:spacing w:val="7"/>
              </w:rPr>
              <w:t xml:space="preserve"> </w:t>
            </w:r>
            <w:r w:rsidR="00523D2F" w:rsidRPr="001D6729">
              <w:rPr>
                <w:rFonts w:ascii="Garamond" w:hAnsi="Garamond"/>
                <w:color w:val="auto"/>
                <w:spacing w:val="7"/>
              </w:rPr>
              <w:t xml:space="preserve">italiano </w:t>
            </w:r>
            <w:r w:rsidR="001D6729">
              <w:rPr>
                <w:rFonts w:ascii="Garamond" w:hAnsi="Garamond"/>
                <w:color w:val="auto"/>
                <w:spacing w:val="7"/>
              </w:rPr>
              <w:t>europeo.</w:t>
            </w:r>
          </w:p>
          <w:p w14:paraId="59E36E58" w14:textId="77777777" w:rsidR="001D6729" w:rsidRPr="001D6729" w:rsidRDefault="0013590A" w:rsidP="001D672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Garamond" w:hAnsi="Garamond"/>
                <w:spacing w:val="7"/>
              </w:rPr>
            </w:pPr>
            <w:r w:rsidRPr="001D6729">
              <w:rPr>
                <w:rFonts w:ascii="Garamond" w:hAnsi="Garamond"/>
                <w:color w:val="auto"/>
                <w:spacing w:val="7"/>
              </w:rPr>
              <w:t>La musica impegnata: brani ed autori musicali che trattano tematiche di cittadinanza attiva.</w:t>
            </w:r>
          </w:p>
          <w:p w14:paraId="050D0462" w14:textId="77777777" w:rsidR="0013590A" w:rsidRPr="001D6729" w:rsidRDefault="0013590A" w:rsidP="001D672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Garamond" w:hAnsi="Garamond"/>
                <w:spacing w:val="7"/>
              </w:rPr>
            </w:pPr>
            <w:r w:rsidRPr="001D6729">
              <w:rPr>
                <w:rFonts w:ascii="Garamond" w:hAnsi="Garamond"/>
                <w:color w:val="auto"/>
                <w:spacing w:val="7"/>
              </w:rPr>
              <w:t>Musica e Folklore: elementi costitutivi dell’identità culturale.</w:t>
            </w:r>
          </w:p>
          <w:p w14:paraId="5F6DD1FB" w14:textId="77777777" w:rsidR="001A6623" w:rsidRPr="00C7372D" w:rsidRDefault="001A6623" w:rsidP="008819B0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</w:p>
        </w:tc>
      </w:tr>
      <w:tr w:rsidR="00E63651" w:rsidRPr="008819B0" w14:paraId="06598C14" w14:textId="77777777" w:rsidTr="00C7372D">
        <w:trPr>
          <w:trHeight w:val="1020"/>
        </w:trPr>
        <w:tc>
          <w:tcPr>
            <w:tcW w:w="2034" w:type="dxa"/>
          </w:tcPr>
          <w:p w14:paraId="6C140F02" w14:textId="77777777" w:rsidR="00E63651" w:rsidRPr="008819B0" w:rsidRDefault="00E6365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5890C134" w14:textId="77777777" w:rsidR="00E63651" w:rsidRPr="008819B0" w:rsidRDefault="00E6365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EDUCAZIONE FISICA</w:t>
            </w:r>
          </w:p>
          <w:p w14:paraId="4450BCEF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819B0">
              <w:rPr>
                <w:rFonts w:ascii="Garamond" w:hAnsi="Garamond" w:cstheme="minorHAnsi"/>
              </w:rPr>
              <w:t>3h</w:t>
            </w:r>
          </w:p>
        </w:tc>
        <w:tc>
          <w:tcPr>
            <w:tcW w:w="5786" w:type="dxa"/>
          </w:tcPr>
          <w:p w14:paraId="686CFCE1" w14:textId="77777777" w:rsidR="000145C7" w:rsidRPr="001D6729" w:rsidRDefault="000145C7" w:rsidP="000145C7">
            <w:pPr>
              <w:pStyle w:val="Paragrafoelenco"/>
              <w:widowControl/>
              <w:numPr>
                <w:ilvl w:val="0"/>
                <w:numId w:val="2"/>
              </w:numPr>
              <w:tabs>
                <w:tab w:val="decimal" w:pos="0"/>
              </w:tabs>
              <w:jc w:val="both"/>
              <w:rPr>
                <w:rFonts w:ascii="Garamond" w:hAnsi="Garamond"/>
                <w:color w:val="auto"/>
                <w:spacing w:val="4"/>
              </w:rPr>
            </w:pPr>
            <w:r w:rsidRPr="001D6729">
              <w:rPr>
                <w:rFonts w:ascii="Garamond" w:hAnsi="Garamond"/>
                <w:color w:val="auto"/>
                <w:spacing w:val="4"/>
              </w:rPr>
              <w:t xml:space="preserve">Simulare comportamenti da assumere in condizione di rischio con diverse forme di pericolosità </w:t>
            </w:r>
            <w:proofErr w:type="gramStart"/>
            <w:r w:rsidRPr="001D6729">
              <w:rPr>
                <w:rFonts w:ascii="Garamond" w:hAnsi="Garamond"/>
                <w:color w:val="auto"/>
                <w:spacing w:val="4"/>
              </w:rPr>
              <w:t>( sismica</w:t>
            </w:r>
            <w:proofErr w:type="gramEnd"/>
            <w:r w:rsidRPr="001D6729">
              <w:rPr>
                <w:rFonts w:ascii="Garamond" w:hAnsi="Garamond"/>
                <w:color w:val="auto"/>
                <w:spacing w:val="4"/>
              </w:rPr>
              <w:t xml:space="preserve">, </w:t>
            </w:r>
            <w:r w:rsidRPr="001D6729">
              <w:rPr>
                <w:rFonts w:ascii="Garamond" w:hAnsi="Garamond"/>
                <w:color w:val="auto"/>
                <w:spacing w:val="8"/>
              </w:rPr>
              <w:t>idrogeologica...).</w:t>
            </w:r>
          </w:p>
          <w:p w14:paraId="382E3EB2" w14:textId="77777777" w:rsidR="000145C7" w:rsidRPr="001D6729" w:rsidRDefault="000145C7" w:rsidP="000145C7">
            <w:pPr>
              <w:pStyle w:val="Paragrafoelenco"/>
              <w:widowControl/>
              <w:numPr>
                <w:ilvl w:val="0"/>
                <w:numId w:val="2"/>
              </w:numPr>
              <w:ind w:right="72"/>
              <w:jc w:val="both"/>
              <w:rPr>
                <w:rFonts w:ascii="Garamond" w:hAnsi="Garamond"/>
                <w:color w:val="auto"/>
                <w:spacing w:val="4"/>
              </w:rPr>
            </w:pPr>
            <w:r w:rsidRPr="001D6729">
              <w:rPr>
                <w:rFonts w:ascii="Garamond" w:hAnsi="Garamond"/>
                <w:color w:val="auto"/>
                <w:spacing w:val="4"/>
              </w:rPr>
              <w:t>Esercitare procedure di evacuazione dell’edificio scolastico, avvalendosi anche della lettura delle piantine dei locali e dei percorsi di fuga.</w:t>
            </w:r>
          </w:p>
          <w:p w14:paraId="61280F46" w14:textId="77777777" w:rsidR="000145C7" w:rsidRPr="001D6729" w:rsidRDefault="000145C7" w:rsidP="000145C7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6"/>
              </w:rPr>
            </w:pPr>
            <w:r w:rsidRPr="001D6729">
              <w:rPr>
                <w:rFonts w:ascii="Garamond" w:hAnsi="Garamond"/>
                <w:color w:val="auto"/>
                <w:spacing w:val="6"/>
              </w:rPr>
              <w:t>Redigere i regolamenti necessari per la sicurezza utilizzando le norme imparate.</w:t>
            </w:r>
          </w:p>
          <w:p w14:paraId="58DEDDC0" w14:textId="77777777" w:rsidR="000145C7" w:rsidRPr="000145C7" w:rsidRDefault="000145C7" w:rsidP="000145C7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1D6729">
              <w:rPr>
                <w:rFonts w:ascii="Garamond" w:hAnsi="Garamond"/>
                <w:color w:val="auto"/>
                <w:spacing w:val="7"/>
              </w:rPr>
              <w:t xml:space="preserve">Dar prova di perizia e di autocontrollo in </w:t>
            </w:r>
            <w:r w:rsidRPr="000145C7">
              <w:rPr>
                <w:rFonts w:ascii="Garamond" w:hAnsi="Garamond"/>
                <w:color w:val="auto"/>
                <w:spacing w:val="7"/>
              </w:rPr>
              <w:t xml:space="preserve">situazioni che lo </w:t>
            </w:r>
            <w:r w:rsidRPr="000145C7">
              <w:rPr>
                <w:rFonts w:ascii="Garamond" w:hAnsi="Garamond"/>
                <w:color w:val="auto"/>
              </w:rPr>
              <w:t>richiedono.</w:t>
            </w:r>
          </w:p>
          <w:p w14:paraId="78EDE91C" w14:textId="77777777" w:rsidR="00E63651" w:rsidRPr="00C40AC3" w:rsidRDefault="000145C7" w:rsidP="00C40AC3">
            <w:pPr>
              <w:pStyle w:val="Paragrafoelenco"/>
              <w:widowControl/>
              <w:numPr>
                <w:ilvl w:val="0"/>
                <w:numId w:val="2"/>
              </w:numPr>
              <w:ind w:right="72"/>
              <w:jc w:val="both"/>
              <w:rPr>
                <w:rStyle w:val="Corpodeltesto29pt"/>
                <w:rFonts w:ascii="Garamond" w:eastAsia="Arial Unicode MS" w:hAnsi="Garamond" w:cs="Arial Unicode MS"/>
                <w:color w:val="auto"/>
                <w:spacing w:val="8"/>
                <w:sz w:val="24"/>
                <w:szCs w:val="24"/>
                <w:shd w:val="clear" w:color="auto" w:fill="auto"/>
              </w:rPr>
            </w:pPr>
            <w:r w:rsidRPr="000145C7">
              <w:rPr>
                <w:rFonts w:ascii="Garamond" w:hAnsi="Garamond"/>
                <w:color w:val="auto"/>
                <w:spacing w:val="8"/>
              </w:rPr>
              <w:t xml:space="preserve">Nel proprio ambiente di vita individuare comportamenti  pericolosi che richiedono   </w:t>
            </w:r>
            <w:r>
              <w:rPr>
                <w:rFonts w:ascii="Garamond" w:hAnsi="Garamond"/>
                <w:color w:val="auto"/>
                <w:spacing w:val="4"/>
              </w:rPr>
              <w:t>cautela</w:t>
            </w:r>
            <w:r w:rsidRPr="000145C7">
              <w:rPr>
                <w:rFonts w:ascii="Garamond" w:hAnsi="Garamond"/>
                <w:color w:val="auto"/>
                <w:spacing w:val="4"/>
              </w:rPr>
              <w:t>.</w:t>
            </w:r>
          </w:p>
        </w:tc>
        <w:tc>
          <w:tcPr>
            <w:tcW w:w="6663" w:type="dxa"/>
          </w:tcPr>
          <w:p w14:paraId="5A14D99F" w14:textId="77777777" w:rsidR="0025228B" w:rsidRPr="001D6729" w:rsidRDefault="0025228B" w:rsidP="008B0597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1D6729">
              <w:rPr>
                <w:rFonts w:ascii="Garamond" w:hAnsi="Garamond"/>
                <w:color w:val="auto"/>
                <w:spacing w:val="7"/>
              </w:rPr>
              <w:t>La tipologia degli alimenti e le relative funzioni nutrizionali.</w:t>
            </w:r>
          </w:p>
          <w:p w14:paraId="6CED8BBD" w14:textId="77777777" w:rsidR="0025228B" w:rsidRPr="001D6729" w:rsidRDefault="0025228B" w:rsidP="008B0597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8"/>
              </w:rPr>
            </w:pPr>
            <w:r w:rsidRPr="001D6729">
              <w:rPr>
                <w:rFonts w:ascii="Garamond" w:hAnsi="Garamond"/>
                <w:color w:val="auto"/>
                <w:spacing w:val="8"/>
              </w:rPr>
              <w:t>La composizione nutritiva dei cibi preferiti.</w:t>
            </w:r>
          </w:p>
          <w:p w14:paraId="7016CFD6" w14:textId="77777777" w:rsidR="0025228B" w:rsidRPr="001D6729" w:rsidRDefault="0025228B" w:rsidP="008B0597">
            <w:pPr>
              <w:pStyle w:val="Paragrafoelenco"/>
              <w:widowControl/>
              <w:numPr>
                <w:ilvl w:val="0"/>
                <w:numId w:val="2"/>
              </w:numPr>
              <w:spacing w:line="189" w:lineRule="auto"/>
              <w:jc w:val="both"/>
              <w:rPr>
                <w:rFonts w:ascii="Garamond" w:hAnsi="Garamond"/>
                <w:color w:val="auto"/>
                <w:spacing w:val="8"/>
              </w:rPr>
            </w:pPr>
            <w:r w:rsidRPr="001D6729">
              <w:rPr>
                <w:rFonts w:ascii="Garamond" w:hAnsi="Garamond"/>
                <w:color w:val="auto"/>
                <w:spacing w:val="8"/>
              </w:rPr>
              <w:t>La distinzione tra nutrizione e alimentazione.</w:t>
            </w:r>
          </w:p>
          <w:p w14:paraId="36304073" w14:textId="77777777" w:rsidR="0025228B" w:rsidRPr="001D6729" w:rsidRDefault="0025228B" w:rsidP="008B0597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1D6729">
              <w:rPr>
                <w:rFonts w:ascii="Garamond" w:hAnsi="Garamond"/>
                <w:color w:val="auto"/>
                <w:spacing w:val="7"/>
              </w:rPr>
              <w:t>Il dispendio energetico dato dalle attività quotidiane di una giornata tipo.</w:t>
            </w:r>
          </w:p>
          <w:p w14:paraId="7425516B" w14:textId="77777777" w:rsidR="0025228B" w:rsidRPr="001D6729" w:rsidRDefault="0025228B" w:rsidP="008B0597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6"/>
              </w:rPr>
            </w:pPr>
            <w:r w:rsidRPr="001D6729">
              <w:rPr>
                <w:rFonts w:ascii="Garamond" w:hAnsi="Garamond"/>
                <w:color w:val="auto"/>
                <w:spacing w:val="6"/>
              </w:rPr>
              <w:t>Vari tipi di dieta e la loro relazione con gli stili di vita.</w:t>
            </w:r>
          </w:p>
          <w:p w14:paraId="56B16750" w14:textId="77777777" w:rsidR="001D6729" w:rsidRDefault="0025228B" w:rsidP="001D6729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auto"/>
                <w:spacing w:val="6"/>
              </w:rPr>
            </w:pPr>
            <w:r w:rsidRPr="001D6729">
              <w:rPr>
                <w:rFonts w:ascii="Garamond" w:hAnsi="Garamond"/>
                <w:color w:val="auto"/>
                <w:spacing w:val="6"/>
              </w:rPr>
              <w:t>Gli errori alimentari e i problemi connessi con gli squilibri alimentari.</w:t>
            </w:r>
          </w:p>
          <w:p w14:paraId="6ED54233" w14:textId="77777777" w:rsidR="004D32BA" w:rsidRPr="001D6729" w:rsidRDefault="004D32BA" w:rsidP="001D6729">
            <w:pPr>
              <w:pStyle w:val="Paragrafoelenco"/>
              <w:widowControl/>
              <w:numPr>
                <w:ilvl w:val="0"/>
                <w:numId w:val="2"/>
              </w:numPr>
              <w:jc w:val="both"/>
              <w:rPr>
                <w:rStyle w:val="Corpodeltesto29pt"/>
                <w:rFonts w:ascii="Garamond" w:eastAsia="Arial Unicode MS" w:hAnsi="Garamond" w:cs="Arial Unicode MS"/>
                <w:color w:val="auto"/>
                <w:spacing w:val="6"/>
                <w:sz w:val="24"/>
                <w:szCs w:val="24"/>
                <w:shd w:val="clear" w:color="auto" w:fill="auto"/>
              </w:rPr>
            </w:pPr>
            <w:r w:rsidRPr="001D6729">
              <w:rPr>
                <w:rFonts w:ascii="Garamond" w:hAnsi="Garamond"/>
                <w:color w:val="auto"/>
                <w:spacing w:val="6"/>
              </w:rPr>
              <w:t>La corretta postura. Gli esercizi posturali.</w:t>
            </w:r>
          </w:p>
        </w:tc>
      </w:tr>
      <w:tr w:rsidR="00E63651" w:rsidRPr="008819B0" w14:paraId="0A2556DA" w14:textId="77777777" w:rsidTr="00C7372D">
        <w:trPr>
          <w:trHeight w:val="1020"/>
        </w:trPr>
        <w:tc>
          <w:tcPr>
            <w:tcW w:w="2034" w:type="dxa"/>
          </w:tcPr>
          <w:p w14:paraId="345F7DF5" w14:textId="77777777" w:rsidR="00E63651" w:rsidRPr="008819B0" w:rsidRDefault="00E6365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4E6FFDAA" w14:textId="77777777" w:rsidR="00E63651" w:rsidRPr="008819B0" w:rsidRDefault="00E6365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RELIGIONE</w:t>
            </w:r>
          </w:p>
          <w:p w14:paraId="39633E8C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819B0">
              <w:rPr>
                <w:rFonts w:ascii="Garamond" w:hAnsi="Garamond" w:cstheme="minorHAnsi"/>
              </w:rPr>
              <w:t>3h</w:t>
            </w:r>
          </w:p>
        </w:tc>
        <w:tc>
          <w:tcPr>
            <w:tcW w:w="5786" w:type="dxa"/>
          </w:tcPr>
          <w:p w14:paraId="2F6347E5" w14:textId="77777777" w:rsidR="00E63651" w:rsidRPr="00523D2F" w:rsidRDefault="00523D2F" w:rsidP="00C40AC3">
            <w:pPr>
              <w:pStyle w:val="Corpodeltesto20"/>
              <w:numPr>
                <w:ilvl w:val="0"/>
                <w:numId w:val="30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sz w:val="24"/>
                <w:szCs w:val="24"/>
              </w:rPr>
            </w:pP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Rispetto delle altrui idee, pratiche e convinzioni religiose.</w:t>
            </w:r>
          </w:p>
          <w:p w14:paraId="0EC9D72A" w14:textId="77777777" w:rsidR="00523D2F" w:rsidRPr="008819B0" w:rsidRDefault="00523D2F" w:rsidP="00C40AC3">
            <w:pPr>
              <w:pStyle w:val="Corpodeltesto20"/>
              <w:numPr>
                <w:ilvl w:val="0"/>
                <w:numId w:val="30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sz w:val="24"/>
                <w:szCs w:val="24"/>
              </w:rPr>
            </w:pP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Capacità di distinguere tra il concetto di laicità e religiosità.</w:t>
            </w:r>
          </w:p>
        </w:tc>
        <w:tc>
          <w:tcPr>
            <w:tcW w:w="6663" w:type="dxa"/>
          </w:tcPr>
          <w:p w14:paraId="705017DC" w14:textId="77777777" w:rsidR="00E63651" w:rsidRDefault="00523D2F" w:rsidP="00C40AC3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 xml:space="preserve">Conoscenza delle diverse fedi religiose in un’ottica di interrelazione e rispetto. </w:t>
            </w:r>
          </w:p>
          <w:p w14:paraId="4BB03634" w14:textId="77777777" w:rsidR="00523D2F" w:rsidRDefault="00523D2F" w:rsidP="00C40AC3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Conoscenza delle principali festività religiose, del loro significato e dei nessi con la vita civile.</w:t>
            </w:r>
          </w:p>
          <w:p w14:paraId="421C364B" w14:textId="77777777" w:rsidR="00523D2F" w:rsidRDefault="00523D2F" w:rsidP="00C40AC3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Conoscenza delle differenze tra i concetti di “laico” e “religioso”.</w:t>
            </w:r>
          </w:p>
          <w:p w14:paraId="4F5BA713" w14:textId="77777777" w:rsidR="00523D2F" w:rsidRPr="008819B0" w:rsidRDefault="00523D2F" w:rsidP="00C40AC3">
            <w:pPr>
              <w:pStyle w:val="Corpodeltesto20"/>
              <w:numPr>
                <w:ilvl w:val="0"/>
                <w:numId w:val="2"/>
              </w:numPr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Il rapporto tra Stato e Ch</w:t>
            </w:r>
            <w:r w:rsidR="000145C7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iesa all’interno delle leggi. (es. il v</w:t>
            </w: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 xml:space="preserve">alore </w:t>
            </w:r>
            <w:r w:rsidR="000145C7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 xml:space="preserve"> anche </w:t>
            </w: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civile del matrimonio</w:t>
            </w:r>
            <w:r w:rsidR="000145C7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 xml:space="preserve"> religioso</w:t>
            </w:r>
            <w:r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).</w:t>
            </w:r>
          </w:p>
        </w:tc>
      </w:tr>
      <w:tr w:rsidR="001B1FCA" w:rsidRPr="008819B0" w14:paraId="68D45F1C" w14:textId="77777777" w:rsidTr="008819B0">
        <w:tc>
          <w:tcPr>
            <w:tcW w:w="14483" w:type="dxa"/>
            <w:gridSpan w:val="3"/>
            <w:shd w:val="clear" w:color="auto" w:fill="A6A6A6" w:themeFill="background1" w:themeFillShade="A6"/>
          </w:tcPr>
          <w:p w14:paraId="55819F98" w14:textId="77777777" w:rsidR="001B1FCA" w:rsidRPr="0025228B" w:rsidRDefault="001B1FCA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25228B">
              <w:rPr>
                <w:rFonts w:ascii="Garamond" w:hAnsi="Garamond" w:cstheme="minorHAnsi"/>
                <w:b/>
              </w:rPr>
              <w:t>AREA STORICO-GEOGRAFICA</w:t>
            </w:r>
          </w:p>
        </w:tc>
      </w:tr>
      <w:tr w:rsidR="001B1FCA" w:rsidRPr="008819B0" w14:paraId="65E481BD" w14:textId="77777777" w:rsidTr="00C7372D">
        <w:tc>
          <w:tcPr>
            <w:tcW w:w="2034" w:type="dxa"/>
          </w:tcPr>
          <w:p w14:paraId="3651ADA8" w14:textId="77777777" w:rsidR="001B1FCA" w:rsidRPr="008819B0" w:rsidRDefault="001B1FCA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819B0">
              <w:rPr>
                <w:rFonts w:ascii="Garamond" w:hAnsi="Garamond" w:cstheme="minorHAnsi"/>
                <w:b/>
              </w:rPr>
              <w:t>DISCIPLINA</w:t>
            </w:r>
          </w:p>
        </w:tc>
        <w:tc>
          <w:tcPr>
            <w:tcW w:w="5786" w:type="dxa"/>
          </w:tcPr>
          <w:p w14:paraId="767FE2DD" w14:textId="77777777" w:rsidR="001B1FCA" w:rsidRPr="008819B0" w:rsidRDefault="001B1FCA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819B0">
              <w:rPr>
                <w:rFonts w:ascii="Garamond" w:hAnsi="Garamond" w:cstheme="minorHAnsi"/>
                <w:b/>
              </w:rPr>
              <w:t>COMPETENZE</w:t>
            </w:r>
          </w:p>
        </w:tc>
        <w:tc>
          <w:tcPr>
            <w:tcW w:w="6663" w:type="dxa"/>
          </w:tcPr>
          <w:p w14:paraId="232F3A83" w14:textId="77777777" w:rsidR="001B1FCA" w:rsidRPr="0025228B" w:rsidRDefault="001B1FCA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25228B">
              <w:rPr>
                <w:rFonts w:ascii="Garamond" w:hAnsi="Garamond" w:cstheme="minorHAnsi"/>
                <w:b/>
              </w:rPr>
              <w:t>ABILITÀ/CONOSCENZE</w:t>
            </w:r>
          </w:p>
        </w:tc>
      </w:tr>
      <w:tr w:rsidR="00B36860" w:rsidRPr="008819B0" w14:paraId="1C5D97B9" w14:textId="77777777" w:rsidTr="008C3D7C">
        <w:trPr>
          <w:trHeight w:val="416"/>
        </w:trPr>
        <w:tc>
          <w:tcPr>
            <w:tcW w:w="2034" w:type="dxa"/>
            <w:shd w:val="clear" w:color="auto" w:fill="auto"/>
          </w:tcPr>
          <w:p w14:paraId="0A521AD0" w14:textId="77777777" w:rsidR="00B36860" w:rsidRPr="008819B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="Garamond" w:hAnsi="Garamond" w:cstheme="minorHAnsi"/>
                <w:highlight w:val="yellow"/>
              </w:rPr>
            </w:pPr>
          </w:p>
          <w:p w14:paraId="0ADB474D" w14:textId="77777777" w:rsidR="00FD3BFE" w:rsidRPr="008819B0" w:rsidRDefault="00FD3BFE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</w:p>
          <w:p w14:paraId="194B0F1F" w14:textId="77777777" w:rsidR="00FD3BFE" w:rsidRPr="008819B0" w:rsidRDefault="00FD3BFE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</w:p>
          <w:p w14:paraId="6F8FC9F0" w14:textId="77777777" w:rsidR="00B36860" w:rsidRPr="008C3D7C" w:rsidRDefault="00B40594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C3D7C">
              <w:rPr>
                <w:rFonts w:ascii="Garamond" w:hAnsi="Garamond" w:cstheme="minorHAnsi"/>
              </w:rPr>
              <w:t>STORIA-GEOGRAFIA</w:t>
            </w:r>
            <w:r w:rsidR="00EE695D" w:rsidRPr="008C3D7C">
              <w:rPr>
                <w:rFonts w:ascii="Garamond" w:hAnsi="Garamond" w:cstheme="minorHAnsi"/>
              </w:rPr>
              <w:t>- CITTADINANZA</w:t>
            </w:r>
          </w:p>
          <w:p w14:paraId="7A42E66F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C3D7C">
              <w:rPr>
                <w:rFonts w:ascii="Garamond" w:hAnsi="Garamond" w:cstheme="minorHAnsi"/>
              </w:rPr>
              <w:t>4h</w:t>
            </w:r>
          </w:p>
        </w:tc>
        <w:tc>
          <w:tcPr>
            <w:tcW w:w="5786" w:type="dxa"/>
          </w:tcPr>
          <w:p w14:paraId="738F200A" w14:textId="77777777" w:rsidR="00523D2F" w:rsidRPr="00C40AC3" w:rsidRDefault="00523D2F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8"/>
              </w:rPr>
              <w:t>Riconoscere le differenze tra le varie forme di governo</w:t>
            </w:r>
            <w:r w:rsidR="000145C7" w:rsidRPr="00C40AC3">
              <w:rPr>
                <w:rFonts w:ascii="Garamond" w:hAnsi="Garamond"/>
                <w:spacing w:val="8"/>
              </w:rPr>
              <w:t xml:space="preserve"> dal locale al globale</w:t>
            </w:r>
            <w:r w:rsidRPr="00C40AC3">
              <w:rPr>
                <w:rFonts w:ascii="Garamond" w:hAnsi="Garamond"/>
                <w:spacing w:val="8"/>
              </w:rPr>
              <w:t xml:space="preserve">. </w:t>
            </w:r>
          </w:p>
          <w:p w14:paraId="54CD193E" w14:textId="77777777" w:rsidR="000145C7" w:rsidRPr="00C40AC3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>Orientarsi nel proprio spazio culturale di riferimento.</w:t>
            </w:r>
          </w:p>
          <w:p w14:paraId="5B4E31DE" w14:textId="77777777" w:rsidR="000145C7" w:rsidRPr="00C40AC3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>Conosce gli elementi essenziali del paesaggio locale e distingue le loro peculiarità.</w:t>
            </w:r>
          </w:p>
          <w:p w14:paraId="61DC0363" w14:textId="77777777" w:rsidR="000145C7" w:rsidRPr="00C40AC3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>Conosce l’importanza, il ruolo e le funzioni delle varie associazioni culturali impegnate nel territorio.</w:t>
            </w:r>
          </w:p>
          <w:p w14:paraId="507AE2D4" w14:textId="77777777" w:rsidR="000145C7" w:rsidRPr="00C40AC3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 xml:space="preserve">Conosce le regole alla base del funzionamento amministrativo ed i ruoli all’interno </w:t>
            </w:r>
            <w:r w:rsidRPr="00C40AC3">
              <w:rPr>
                <w:rFonts w:ascii="Garamond" w:hAnsi="Garamond"/>
                <w:spacing w:val="4"/>
              </w:rPr>
              <w:lastRenderedPageBreak/>
              <w:t>dell’ordinamento degli Enti locali.</w:t>
            </w:r>
          </w:p>
          <w:p w14:paraId="155CAE25" w14:textId="77777777" w:rsidR="000145C7" w:rsidRPr="00C40AC3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 xml:space="preserve">Ha introitato i principi essenziali di educazione ambientale, </w:t>
            </w:r>
            <w:proofErr w:type="gramStart"/>
            <w:r w:rsidRPr="00C40AC3">
              <w:rPr>
                <w:rFonts w:ascii="Garamond" w:hAnsi="Garamond"/>
                <w:spacing w:val="4"/>
              </w:rPr>
              <w:t>( corretto</w:t>
            </w:r>
            <w:proofErr w:type="gramEnd"/>
            <w:r w:rsidRPr="00C40AC3">
              <w:rPr>
                <w:rFonts w:ascii="Garamond" w:hAnsi="Garamond"/>
                <w:spacing w:val="4"/>
              </w:rPr>
              <w:t xml:space="preserve"> smaltimento dei rifiuti, importanza del riciclo, l’acqua fonte di vita ecc.).</w:t>
            </w:r>
          </w:p>
          <w:p w14:paraId="1F916DBA" w14:textId="77777777" w:rsidR="000145C7" w:rsidRPr="00C40AC3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>Rispetta la privacy.</w:t>
            </w:r>
          </w:p>
          <w:p w14:paraId="292B3976" w14:textId="77777777" w:rsidR="000145C7" w:rsidRPr="00E4705C" w:rsidRDefault="000145C7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4"/>
              </w:rPr>
              <w:t>Cita correttamente le fonti all’interno di ricerche e delle sue produzioni scritte.</w:t>
            </w:r>
          </w:p>
          <w:p w14:paraId="7A4822E1" w14:textId="77777777" w:rsidR="00E4705C" w:rsidRPr="00E4705C" w:rsidRDefault="00E4705C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>
              <w:rPr>
                <w:rFonts w:ascii="Garamond" w:hAnsi="Garamond"/>
                <w:spacing w:val="4"/>
              </w:rPr>
              <w:t>Conosce le caratteristiche delle organizzazioni mafiose e malavitose e le strategie attuate dagli Stati per il loro contrasto.</w:t>
            </w:r>
          </w:p>
          <w:p w14:paraId="3C6F08BA" w14:textId="77777777" w:rsidR="00E4705C" w:rsidRPr="00C40AC3" w:rsidRDefault="00E4705C" w:rsidP="00C40AC3">
            <w:pPr>
              <w:pStyle w:val="Paragrafoelenco"/>
              <w:numPr>
                <w:ilvl w:val="0"/>
                <w:numId w:val="32"/>
              </w:numPr>
              <w:ind w:right="72"/>
              <w:jc w:val="both"/>
              <w:rPr>
                <w:rFonts w:ascii="Garamond" w:hAnsi="Garamond"/>
                <w:spacing w:val="8"/>
              </w:rPr>
            </w:pPr>
            <w:r>
              <w:rPr>
                <w:rFonts w:ascii="Garamond" w:hAnsi="Garamond"/>
                <w:spacing w:val="4"/>
              </w:rPr>
              <w:t>Conosce la biografia degli uomini illustri che hanno speso la loro vita per il contrasto alle Mafie (Falcone, Borsellino, Don Peppe Diana, Giuseppe Impastato).</w:t>
            </w:r>
          </w:p>
          <w:p w14:paraId="0AAE8C22" w14:textId="77777777" w:rsidR="00DE641A" w:rsidRPr="008C3D7C" w:rsidRDefault="00DE641A" w:rsidP="008B0597">
            <w:pPr>
              <w:pStyle w:val="Corpodeltesto20"/>
              <w:numPr>
                <w:ilvl w:val="0"/>
                <w:numId w:val="1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542AF8B" w14:textId="77777777" w:rsidR="0025228B" w:rsidRPr="00C40AC3" w:rsidRDefault="0025228B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8"/>
              </w:rPr>
              <w:lastRenderedPageBreak/>
              <w:t>Le principali forme di governo.</w:t>
            </w:r>
          </w:p>
          <w:p w14:paraId="4A55545E" w14:textId="77777777" w:rsidR="00523D2F" w:rsidRPr="00C40AC3" w:rsidRDefault="00523D2F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 w:cstheme="minorHAnsi"/>
              </w:rPr>
              <w:t>Le principali associazioni di volontariato e di protezione civile operanti sul territorio locale e nazionale.</w:t>
            </w:r>
          </w:p>
          <w:p w14:paraId="46927111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8"/>
              </w:rPr>
              <w:t>Principi fondamentali della Costituzione.</w:t>
            </w:r>
          </w:p>
          <w:p w14:paraId="7B08679F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spacing w:line="194" w:lineRule="auto"/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6"/>
              </w:rPr>
              <w:t>Alcuni articoli della Dichiarazione dei Diritti del Fanciullo e della Convenzione Internazionale dei Diritti dell’Infanzia.</w:t>
            </w:r>
          </w:p>
          <w:p w14:paraId="0C7C45C9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6"/>
              </w:rPr>
              <w:t>La funzione della regola e della legge nei diversi ambienti di vita quotidiana.</w:t>
            </w:r>
          </w:p>
          <w:p w14:paraId="168DEFC9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6"/>
              </w:rPr>
              <w:t>I concetti di diritto/dovere, libertà responsabile, identità, pace, sviluppo umano, cooperazione, sussidiarietà.</w:t>
            </w:r>
          </w:p>
          <w:p w14:paraId="5E34BB99" w14:textId="77777777" w:rsid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6"/>
              </w:rPr>
              <w:lastRenderedPageBreak/>
              <w:t>Organizzazioni internazionali, governative e non governative a sostegno della pace e dei diritti/doveri dei popoli.</w:t>
            </w:r>
          </w:p>
          <w:p w14:paraId="280DC4A9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7"/>
              </w:rPr>
              <w:t>Le forme e il funzionamento delle amministrazioni, locali.</w:t>
            </w:r>
          </w:p>
          <w:p w14:paraId="333E4656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spacing w:line="216" w:lineRule="auto"/>
              <w:jc w:val="both"/>
              <w:rPr>
                <w:rFonts w:ascii="Garamond" w:hAnsi="Garamond"/>
                <w:spacing w:val="7"/>
              </w:rPr>
            </w:pPr>
            <w:r w:rsidRPr="00C40AC3">
              <w:rPr>
                <w:rFonts w:ascii="Garamond" w:hAnsi="Garamond"/>
                <w:spacing w:val="7"/>
              </w:rPr>
              <w:t>I servizi offerti dal territorio alla persona.</w:t>
            </w:r>
          </w:p>
          <w:p w14:paraId="771D1AE5" w14:textId="77777777" w:rsidR="0013590A" w:rsidRPr="00C40AC3" w:rsidRDefault="0013590A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6"/>
              </w:rPr>
              <w:t>Le strade. L’importanza della viabilità dall’epoca antica ai tempi moderni.</w:t>
            </w:r>
          </w:p>
          <w:p w14:paraId="329DB23C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8"/>
              </w:rPr>
              <w:t>Le tradizioni locali più significative.</w:t>
            </w:r>
          </w:p>
          <w:p w14:paraId="66CB8920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  <w:spacing w:val="8"/>
              </w:rPr>
            </w:pPr>
            <w:r w:rsidRPr="00C40AC3">
              <w:rPr>
                <w:rFonts w:ascii="Garamond" w:hAnsi="Garamond"/>
                <w:spacing w:val="8"/>
              </w:rPr>
              <w:t>L’ambiente antropizzato e l’introduzione di nuove colture nel tempo e oggi.</w:t>
            </w:r>
          </w:p>
          <w:p w14:paraId="29588EF5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ind w:right="72"/>
              <w:jc w:val="both"/>
              <w:rPr>
                <w:rFonts w:ascii="Garamond" w:hAnsi="Garamond"/>
                <w:spacing w:val="1"/>
              </w:rPr>
            </w:pPr>
            <w:r w:rsidRPr="00C40AC3">
              <w:rPr>
                <w:rFonts w:ascii="Garamond" w:hAnsi="Garamond"/>
                <w:spacing w:val="1"/>
              </w:rPr>
              <w:t>I ruoli dell'Amministrazione Comunale, delle associazioni private, de</w:t>
            </w:r>
            <w:r w:rsidR="004D32BA" w:rsidRPr="00C40AC3">
              <w:rPr>
                <w:rFonts w:ascii="Garamond" w:hAnsi="Garamond"/>
                <w:spacing w:val="1"/>
              </w:rPr>
              <w:t xml:space="preserve">lle istituzioni </w:t>
            </w:r>
            <w:proofErr w:type="gramStart"/>
            <w:r w:rsidR="004D32BA" w:rsidRPr="00C40AC3">
              <w:rPr>
                <w:rFonts w:ascii="Garamond" w:hAnsi="Garamond"/>
                <w:spacing w:val="1"/>
              </w:rPr>
              <w:t xml:space="preserve">museali </w:t>
            </w:r>
            <w:r w:rsidRPr="00C40AC3">
              <w:rPr>
                <w:rFonts w:ascii="Garamond" w:hAnsi="Garamond"/>
                <w:spacing w:val="1"/>
              </w:rPr>
              <w:t xml:space="preserve"> per</w:t>
            </w:r>
            <w:proofErr w:type="gramEnd"/>
            <w:r w:rsidRPr="00C40AC3">
              <w:rPr>
                <w:rFonts w:ascii="Garamond" w:hAnsi="Garamond"/>
                <w:spacing w:val="1"/>
              </w:rPr>
              <w:t xml:space="preserve"> la conservazione </w:t>
            </w:r>
            <w:r w:rsidRPr="00C40AC3">
              <w:rPr>
                <w:rFonts w:ascii="Garamond" w:hAnsi="Garamond"/>
                <w:spacing w:val="6"/>
              </w:rPr>
              <w:t>dell’ambiente</w:t>
            </w:r>
            <w:r w:rsidR="004D32BA" w:rsidRPr="00C40AC3">
              <w:rPr>
                <w:rFonts w:ascii="Garamond" w:hAnsi="Garamond"/>
                <w:spacing w:val="6"/>
              </w:rPr>
              <w:t xml:space="preserve"> e del patrimonio culturale locale e nazionale</w:t>
            </w:r>
            <w:r w:rsidRPr="00C40AC3">
              <w:rPr>
                <w:rFonts w:ascii="Garamond" w:hAnsi="Garamond"/>
                <w:spacing w:val="6"/>
              </w:rPr>
              <w:t>.</w:t>
            </w:r>
          </w:p>
          <w:p w14:paraId="457109EC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C40AC3">
              <w:rPr>
                <w:rFonts w:ascii="Garamond" w:hAnsi="Garamond"/>
              </w:rPr>
              <w:t>Concezione dell’ambiente come sistema dinamico e tutela dei processi naturali (dal protocollo di Johannesburg 2002).</w:t>
            </w:r>
          </w:p>
          <w:p w14:paraId="1C967010" w14:textId="77777777" w:rsidR="008819B0" w:rsidRPr="00C40AC3" w:rsidRDefault="008819B0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C40AC3">
              <w:rPr>
                <w:rFonts w:ascii="Garamond" w:hAnsi="Garamond"/>
              </w:rPr>
              <w:t xml:space="preserve">Conoscenza e valorizzazione dei prodotti della propria terra per una sana ed equilibrata </w:t>
            </w:r>
            <w:proofErr w:type="gramStart"/>
            <w:r w:rsidRPr="00C40AC3">
              <w:rPr>
                <w:rFonts w:ascii="Garamond" w:hAnsi="Garamond"/>
              </w:rPr>
              <w:t>alimentazione  (</w:t>
            </w:r>
            <w:proofErr w:type="gramEnd"/>
            <w:r w:rsidRPr="00C40AC3">
              <w:rPr>
                <w:rFonts w:ascii="Garamond" w:hAnsi="Garamond"/>
              </w:rPr>
              <w:t>dalla Carta di Milano).</w:t>
            </w:r>
          </w:p>
          <w:p w14:paraId="5255DAAC" w14:textId="77777777" w:rsidR="00523D2F" w:rsidRPr="00C40AC3" w:rsidRDefault="00523D2F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C40AC3">
              <w:rPr>
                <w:rFonts w:ascii="Garamond" w:hAnsi="Garamond"/>
              </w:rPr>
              <w:t>Conoscenza della Carta dei diritti e dei doveri degli studenti e delle studentesse.</w:t>
            </w:r>
          </w:p>
          <w:p w14:paraId="42B2CF8D" w14:textId="77777777" w:rsidR="00523D2F" w:rsidRPr="00C40AC3" w:rsidRDefault="00523D2F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C40AC3">
              <w:rPr>
                <w:rFonts w:ascii="Garamond" w:hAnsi="Garamond"/>
              </w:rPr>
              <w:t>Conoscenza del Regolamento d’Istituto.</w:t>
            </w:r>
          </w:p>
          <w:p w14:paraId="60D1309C" w14:textId="77777777" w:rsidR="00C76B9B" w:rsidRPr="00C40AC3" w:rsidRDefault="00C76B9B" w:rsidP="00C40AC3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C40AC3">
              <w:rPr>
                <w:rFonts w:ascii="Garamond" w:hAnsi="Garamond"/>
              </w:rPr>
              <w:t>Il Copyright ed i diritti di proprietà intellettuale.</w:t>
            </w:r>
          </w:p>
          <w:p w14:paraId="5442A916" w14:textId="77777777" w:rsidR="00232D68" w:rsidRPr="00C40AC3" w:rsidRDefault="00C76B9B" w:rsidP="008819B0">
            <w:pPr>
              <w:pStyle w:val="Paragrafoelenco"/>
              <w:numPr>
                <w:ilvl w:val="0"/>
                <w:numId w:val="33"/>
              </w:numPr>
              <w:jc w:val="both"/>
              <w:rPr>
                <w:rStyle w:val="Corpodeltesto29pt"/>
                <w:rFonts w:ascii="Garamond" w:eastAsia="Arial Unicode MS" w:hAnsi="Garamond" w:cs="Arial Unicode MS"/>
                <w:sz w:val="24"/>
                <w:szCs w:val="24"/>
                <w:shd w:val="clear" w:color="auto" w:fill="auto"/>
              </w:rPr>
            </w:pPr>
            <w:r w:rsidRPr="00C40AC3">
              <w:rPr>
                <w:rFonts w:ascii="Garamond" w:hAnsi="Garamond"/>
              </w:rPr>
              <w:t>Il concetto di privacy nelle sue principali esplicitazioni.</w:t>
            </w:r>
          </w:p>
        </w:tc>
      </w:tr>
      <w:tr w:rsidR="007D56D7" w:rsidRPr="008819B0" w14:paraId="7FFFF44D" w14:textId="77777777" w:rsidTr="008819B0">
        <w:tc>
          <w:tcPr>
            <w:tcW w:w="14483" w:type="dxa"/>
            <w:gridSpan w:val="3"/>
            <w:shd w:val="clear" w:color="auto" w:fill="A6A6A6" w:themeFill="background1" w:themeFillShade="A6"/>
          </w:tcPr>
          <w:p w14:paraId="4D9248CE" w14:textId="77777777" w:rsidR="007D56D7" w:rsidRPr="008C3D7C" w:rsidRDefault="00FD3BFE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C3D7C">
              <w:rPr>
                <w:rFonts w:ascii="Garamond" w:hAnsi="Garamond" w:cstheme="minorHAnsi"/>
                <w:b/>
              </w:rPr>
              <w:lastRenderedPageBreak/>
              <w:t>AREA MATEMATICO-</w:t>
            </w:r>
            <w:r w:rsidR="007D56D7" w:rsidRPr="008C3D7C">
              <w:rPr>
                <w:rFonts w:ascii="Garamond" w:hAnsi="Garamond" w:cstheme="minorHAnsi"/>
                <w:b/>
              </w:rPr>
              <w:t>SCIENTIFIC</w:t>
            </w:r>
            <w:r w:rsidRPr="008C3D7C">
              <w:rPr>
                <w:rFonts w:ascii="Garamond" w:hAnsi="Garamond" w:cstheme="minorHAnsi"/>
                <w:b/>
              </w:rPr>
              <w:t>O-TECNOLOGICA</w:t>
            </w:r>
          </w:p>
        </w:tc>
      </w:tr>
      <w:tr w:rsidR="007D56D7" w:rsidRPr="008819B0" w14:paraId="005CC19E" w14:textId="77777777" w:rsidTr="00C7372D">
        <w:tc>
          <w:tcPr>
            <w:tcW w:w="2034" w:type="dxa"/>
          </w:tcPr>
          <w:p w14:paraId="194C3CA4" w14:textId="77777777" w:rsidR="007D56D7" w:rsidRPr="008819B0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819B0">
              <w:rPr>
                <w:rFonts w:ascii="Garamond" w:hAnsi="Garamond" w:cstheme="minorHAnsi"/>
                <w:b/>
              </w:rPr>
              <w:t>DISCIPLINA</w:t>
            </w:r>
          </w:p>
        </w:tc>
        <w:tc>
          <w:tcPr>
            <w:tcW w:w="5786" w:type="dxa"/>
          </w:tcPr>
          <w:p w14:paraId="1CBF0D10" w14:textId="77777777" w:rsidR="007D56D7" w:rsidRPr="008C3D7C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C3D7C">
              <w:rPr>
                <w:rFonts w:ascii="Garamond" w:hAnsi="Garamond" w:cstheme="minorHAnsi"/>
                <w:b/>
              </w:rPr>
              <w:t>COMPETENZE</w:t>
            </w:r>
          </w:p>
        </w:tc>
        <w:tc>
          <w:tcPr>
            <w:tcW w:w="6663" w:type="dxa"/>
          </w:tcPr>
          <w:p w14:paraId="6864DC1A" w14:textId="77777777" w:rsidR="007D56D7" w:rsidRPr="008C3D7C" w:rsidRDefault="007D56D7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b/>
              </w:rPr>
            </w:pPr>
            <w:r w:rsidRPr="008C3D7C">
              <w:rPr>
                <w:rFonts w:ascii="Garamond" w:hAnsi="Garamond" w:cstheme="minorHAnsi"/>
                <w:b/>
              </w:rPr>
              <w:t>ABILITÀ/CONOSCENZE</w:t>
            </w:r>
          </w:p>
        </w:tc>
      </w:tr>
      <w:tr w:rsidR="00B36860" w:rsidRPr="008819B0" w14:paraId="4B425C46" w14:textId="77777777" w:rsidTr="00C7372D">
        <w:trPr>
          <w:trHeight w:val="699"/>
        </w:trPr>
        <w:tc>
          <w:tcPr>
            <w:tcW w:w="2034" w:type="dxa"/>
          </w:tcPr>
          <w:p w14:paraId="017C7AA8" w14:textId="77777777" w:rsidR="00B36860" w:rsidRPr="008819B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  <w:p w14:paraId="1F7A319D" w14:textId="77777777" w:rsidR="00B36860" w:rsidRPr="008819B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="Garamond" w:hAnsi="Garamond" w:cstheme="minorHAnsi"/>
                <w:highlight w:val="yellow"/>
              </w:rPr>
            </w:pPr>
          </w:p>
          <w:p w14:paraId="2DCE06D3" w14:textId="77777777" w:rsidR="00B36860" w:rsidRPr="008819B0" w:rsidRDefault="0003302D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MATEMATICA</w:t>
            </w:r>
          </w:p>
          <w:p w14:paraId="53E8A0F2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2h</w:t>
            </w:r>
          </w:p>
          <w:p w14:paraId="1E734B05" w14:textId="77777777" w:rsidR="00B36860" w:rsidRPr="008819B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4811AFE5" w14:textId="77777777" w:rsidR="00B36860" w:rsidRPr="008819B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6995BD0E" w14:textId="77777777" w:rsidR="00B36860" w:rsidRPr="008819B0" w:rsidRDefault="00B36860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</w:tc>
        <w:tc>
          <w:tcPr>
            <w:tcW w:w="5786" w:type="dxa"/>
          </w:tcPr>
          <w:p w14:paraId="3082AC43" w14:textId="77777777" w:rsidR="00831599" w:rsidRPr="008C3D7C" w:rsidRDefault="00C76B9B" w:rsidP="00831599">
            <w:pPr>
              <w:pStyle w:val="Corpodeltesto20"/>
              <w:numPr>
                <w:ilvl w:val="0"/>
                <w:numId w:val="1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 w:rsidRPr="008C3D7C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Saper applicare in situazioni reali il principio dell’equa ripartizione per ripianare disparità o differenze reali o simulate.</w:t>
            </w:r>
          </w:p>
          <w:p w14:paraId="20174894" w14:textId="77777777" w:rsidR="00C76B9B" w:rsidRPr="008C3D7C" w:rsidRDefault="00C76B9B" w:rsidP="00831599">
            <w:pPr>
              <w:pStyle w:val="Corpodeltesto20"/>
              <w:numPr>
                <w:ilvl w:val="0"/>
                <w:numId w:val="11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 w:rsidRPr="008C3D7C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 xml:space="preserve">Saper cogliere la sostenibilità e la solidarietà come principi basilari del vivere civile e dell’economia. </w:t>
            </w:r>
          </w:p>
          <w:p w14:paraId="38481F1F" w14:textId="77777777" w:rsidR="00C76B9B" w:rsidRPr="008C3D7C" w:rsidRDefault="00C76B9B" w:rsidP="008B0597">
            <w:pPr>
              <w:pStyle w:val="Corpodeltesto20"/>
              <w:numPr>
                <w:ilvl w:val="0"/>
                <w:numId w:val="9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0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1DEBB6F" w14:textId="77777777" w:rsidR="00831599" w:rsidRPr="008C3D7C" w:rsidRDefault="009650DB" w:rsidP="0083159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Garamond" w:eastAsia="Arial" w:hAnsi="Garamond" w:cstheme="minorHAnsi"/>
                <w:color w:val="auto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I numeri nella finanza: percentuali</w:t>
            </w:r>
            <w:r w:rsidR="004D32BA" w:rsidRPr="008C3D7C">
              <w:rPr>
                <w:rFonts w:ascii="Garamond" w:hAnsi="Garamond"/>
                <w:color w:val="auto"/>
                <w:spacing w:val="7"/>
              </w:rPr>
              <w:t>,</w:t>
            </w:r>
            <w:r w:rsidRPr="008C3D7C">
              <w:rPr>
                <w:rFonts w:ascii="Garamond" w:hAnsi="Garamond"/>
                <w:color w:val="auto"/>
                <w:spacing w:val="7"/>
              </w:rPr>
              <w:t xml:space="preserve"> interessi</w:t>
            </w:r>
            <w:r w:rsidR="004D32BA" w:rsidRPr="008C3D7C">
              <w:rPr>
                <w:rFonts w:ascii="Garamond" w:hAnsi="Garamond"/>
                <w:color w:val="auto"/>
                <w:spacing w:val="8"/>
              </w:rPr>
              <w:t xml:space="preserve"> ecc. </w:t>
            </w:r>
          </w:p>
          <w:p w14:paraId="18C95CA1" w14:textId="77777777" w:rsidR="00831599" w:rsidRPr="008C3D7C" w:rsidRDefault="004D32BA" w:rsidP="0083159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Garamond" w:eastAsia="Arial" w:hAnsi="Garamond" w:cstheme="minorHAnsi"/>
                <w:color w:val="auto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 xml:space="preserve">I diritti dei consumatori e le associazioni a loro tutela. </w:t>
            </w:r>
          </w:p>
          <w:p w14:paraId="7FF35504" w14:textId="77777777" w:rsidR="00831599" w:rsidRPr="008C3D7C" w:rsidRDefault="004D32BA" w:rsidP="0083159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Garamond" w:eastAsia="Arial" w:hAnsi="Garamond" w:cstheme="minorHAnsi"/>
                <w:color w:val="auto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>La statistica e gli indicatori di benessere e sviluppo degli elementi di civiltà di un popolo.</w:t>
            </w:r>
          </w:p>
          <w:p w14:paraId="35117410" w14:textId="77777777" w:rsidR="00831599" w:rsidRPr="008C3D7C" w:rsidRDefault="0013590A" w:rsidP="0083159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Garamond" w:eastAsia="Arial" w:hAnsi="Garamond" w:cstheme="minorHAnsi"/>
                <w:color w:val="auto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 xml:space="preserve">I </w:t>
            </w:r>
            <w:proofErr w:type="gramStart"/>
            <w:r w:rsidRPr="008C3D7C">
              <w:rPr>
                <w:rFonts w:ascii="Garamond" w:hAnsi="Garamond"/>
                <w:color w:val="auto"/>
                <w:spacing w:val="8"/>
              </w:rPr>
              <w:t>numeri  e</w:t>
            </w:r>
            <w:proofErr w:type="gramEnd"/>
            <w:r w:rsidRPr="008C3D7C">
              <w:rPr>
                <w:rFonts w:ascii="Garamond" w:hAnsi="Garamond"/>
                <w:color w:val="auto"/>
                <w:spacing w:val="8"/>
              </w:rPr>
              <w:t xml:space="preserve"> la geometria come conquista dell’umanità nell’organizzazione di civiltà.</w:t>
            </w:r>
          </w:p>
          <w:p w14:paraId="799E5C28" w14:textId="77777777" w:rsidR="0013590A" w:rsidRPr="008C3D7C" w:rsidRDefault="0013590A" w:rsidP="0083159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Garamond" w:eastAsia="Arial" w:hAnsi="Garamond" w:cstheme="minorHAnsi"/>
                <w:color w:val="auto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>I numeri come espressione di uguaglianza e di armonia (proporzione, equa  ripartizione ecc.)</w:t>
            </w:r>
          </w:p>
        </w:tc>
      </w:tr>
      <w:tr w:rsidR="0003302D" w:rsidRPr="008819B0" w14:paraId="3DE58F06" w14:textId="77777777" w:rsidTr="00C7372D">
        <w:trPr>
          <w:trHeight w:val="1020"/>
        </w:trPr>
        <w:tc>
          <w:tcPr>
            <w:tcW w:w="2034" w:type="dxa"/>
          </w:tcPr>
          <w:p w14:paraId="4BDAB914" w14:textId="77777777" w:rsidR="0003302D" w:rsidRPr="008819B0" w:rsidRDefault="0003302D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20FB1154" w14:textId="77777777" w:rsidR="0076661F" w:rsidRPr="008819B0" w:rsidRDefault="0076661F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</w:p>
          <w:p w14:paraId="5AD48DEB" w14:textId="77777777" w:rsidR="0003302D" w:rsidRPr="008819B0" w:rsidRDefault="0003302D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819B0">
              <w:rPr>
                <w:rFonts w:ascii="Garamond" w:hAnsi="Garamond" w:cstheme="minorHAnsi"/>
              </w:rPr>
              <w:t>SCIENZE</w:t>
            </w:r>
          </w:p>
          <w:p w14:paraId="27555860" w14:textId="77777777" w:rsidR="00262911" w:rsidRPr="008819B0" w:rsidRDefault="00262911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819B0">
              <w:rPr>
                <w:rFonts w:ascii="Garamond" w:hAnsi="Garamond" w:cstheme="minorHAnsi"/>
              </w:rPr>
              <w:t>4h</w:t>
            </w:r>
          </w:p>
        </w:tc>
        <w:tc>
          <w:tcPr>
            <w:tcW w:w="5786" w:type="dxa"/>
          </w:tcPr>
          <w:p w14:paraId="102C12DA" w14:textId="77777777" w:rsidR="008C3D7C" w:rsidRDefault="00C76B9B" w:rsidP="008C3D7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spacing w:val="6"/>
              </w:rPr>
              <w:t>Esplorare e descrivere in maniera dettagliata gli elementi tipici di un ambiente naturale ed umano, inteso come sistema ecologico.</w:t>
            </w:r>
          </w:p>
          <w:p w14:paraId="05DBDC9D" w14:textId="77777777" w:rsidR="008C3D7C" w:rsidRPr="008C3D7C" w:rsidRDefault="00C76B9B" w:rsidP="008C3D7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>Fare un bilancio dei vantaggi/svantaggi che la modifica di un certo ambiente ha recato all’uomo che lo abita.</w:t>
            </w:r>
          </w:p>
          <w:p w14:paraId="5EAB14FA" w14:textId="77777777" w:rsidR="008C3D7C" w:rsidRPr="008C3D7C" w:rsidRDefault="00C76B9B" w:rsidP="008C3D7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Praticare forme di riutilizzo e riciclaggio dell’energia e dei materiali.</w:t>
            </w:r>
          </w:p>
          <w:p w14:paraId="64509F86" w14:textId="77777777" w:rsidR="00C40AC3" w:rsidRPr="00C40AC3" w:rsidRDefault="00C76B9B" w:rsidP="008C3D7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 xml:space="preserve">Elaborare tecniche di osservazione e di “ascolto” del proprio corpo per distinguere i momenti di benessere da quelli di </w:t>
            </w:r>
            <w:r w:rsidRPr="008C3D7C">
              <w:rPr>
                <w:rFonts w:ascii="Garamond" w:hAnsi="Garamond"/>
                <w:color w:val="auto"/>
              </w:rPr>
              <w:t>malessere.</w:t>
            </w:r>
          </w:p>
          <w:p w14:paraId="0404B651" w14:textId="77777777" w:rsidR="008C3D7C" w:rsidRPr="00C40AC3" w:rsidRDefault="00C76B9B" w:rsidP="008C3D7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Garamond" w:hAnsi="Garamond"/>
                <w:spacing w:val="6"/>
              </w:rPr>
            </w:pPr>
            <w:r w:rsidRPr="00C40AC3">
              <w:rPr>
                <w:rFonts w:ascii="Garamond" w:hAnsi="Garamond"/>
                <w:spacing w:val="6"/>
              </w:rPr>
              <w:t xml:space="preserve">Comporre la razione alimentare giornaliera secondo le indicazioni della piramide alimentare. </w:t>
            </w:r>
            <w:r w:rsidRPr="00C40AC3">
              <w:rPr>
                <w:rFonts w:ascii="Garamond" w:hAnsi="Garamond"/>
              </w:rPr>
              <w:t>Valorizzazione delle potenzialità del proprio territorio.</w:t>
            </w:r>
            <w:r w:rsidR="000145C7" w:rsidRPr="00C40AC3">
              <w:rPr>
                <w:rFonts w:ascii="Garamond" w:hAnsi="Garamond"/>
                <w:spacing w:val="6"/>
              </w:rPr>
              <w:t xml:space="preserve"> </w:t>
            </w:r>
          </w:p>
          <w:p w14:paraId="43D304B6" w14:textId="77777777" w:rsid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spacing w:val="6"/>
              </w:rPr>
              <w:t>Attivare comportamenti di prevenzione adeguati ai fini della salute nel suo complesso, nelle diverse situazioni di vita.</w:t>
            </w:r>
          </w:p>
          <w:p w14:paraId="1168984E" w14:textId="77777777" w:rsidR="008C3D7C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>Descrivere la propria alimentazione distinguere se ci si nutre o ci si alimenta.</w:t>
            </w:r>
          </w:p>
          <w:p w14:paraId="74A7A82C" w14:textId="77777777" w:rsidR="008C3D7C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>Osservare il proprio corpo e la sua crescita, individuando l’alimentazione più adeguata alle proprie esigenze fisiche.</w:t>
            </w:r>
          </w:p>
          <w:p w14:paraId="5EEB96E5" w14:textId="77777777" w:rsidR="008C3D7C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Valutare la composizione nutritiva dei cibi preferiti.</w:t>
            </w:r>
          </w:p>
          <w:p w14:paraId="0F08B339" w14:textId="77777777" w:rsidR="008C3D7C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1"/>
              </w:rPr>
              <w:t xml:space="preserve">Individuare la dieta più adeguata al proprio corpo e alle proprie esigenze fisiche, sulla base del calcolo del proprio dispendio </w:t>
            </w:r>
            <w:r w:rsidRPr="008C3D7C">
              <w:rPr>
                <w:rFonts w:ascii="Garamond" w:hAnsi="Garamond"/>
                <w:color w:val="auto"/>
              </w:rPr>
              <w:t>energetico.</w:t>
            </w:r>
          </w:p>
          <w:p w14:paraId="5BD057FD" w14:textId="77777777" w:rsidR="008C3D7C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 xml:space="preserve">Individuare le modalità di consumo degli alimenti che meglio ne preservano il valore nutritivo, anche avvalendosi del </w:t>
            </w:r>
            <w:r w:rsidRPr="008C3D7C">
              <w:rPr>
                <w:rFonts w:ascii="Garamond" w:hAnsi="Garamond"/>
                <w:color w:val="auto"/>
                <w:spacing w:val="4"/>
              </w:rPr>
              <w:t>laboratorio di cucina.</w:t>
            </w:r>
          </w:p>
          <w:p w14:paraId="62CC6D49" w14:textId="77777777" w:rsidR="008C3D7C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Rispettare le norme di conservazione e di consumo degli alimenti.</w:t>
            </w:r>
          </w:p>
          <w:p w14:paraId="57896455" w14:textId="77777777" w:rsidR="000145C7" w:rsidRPr="008C3D7C" w:rsidRDefault="000145C7" w:rsidP="008C3D7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Garamond" w:hAnsi="Garamond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lastRenderedPageBreak/>
              <w:t>Realizzare proposte di menù equilibrati con</w:t>
            </w:r>
            <w:r w:rsidR="008C3D7C">
              <w:rPr>
                <w:rFonts w:ascii="Garamond" w:hAnsi="Garamond"/>
                <w:color w:val="auto"/>
                <w:spacing w:val="7"/>
              </w:rPr>
              <w:t xml:space="preserve"> cibi cucinati in modo semplice</w:t>
            </w:r>
            <w:r w:rsidRPr="008C3D7C">
              <w:rPr>
                <w:rFonts w:ascii="Garamond" w:hAnsi="Garamond"/>
                <w:color w:val="auto"/>
                <w:spacing w:val="8"/>
              </w:rPr>
              <w:t>.</w:t>
            </w:r>
          </w:p>
          <w:p w14:paraId="4CDAF069" w14:textId="77777777" w:rsidR="00C76B9B" w:rsidRPr="008C3D7C" w:rsidRDefault="00C76B9B" w:rsidP="000145C7">
            <w:pPr>
              <w:pStyle w:val="Paragrafoelenco"/>
              <w:widowControl/>
              <w:jc w:val="both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645DCB1" w14:textId="77777777" w:rsidR="00831599" w:rsidRPr="008C3D7C" w:rsidRDefault="00831599" w:rsidP="00831599">
            <w:pPr>
              <w:widowControl/>
              <w:jc w:val="both"/>
              <w:rPr>
                <w:rFonts w:ascii="Garamond" w:hAnsi="Garamond"/>
                <w:spacing w:val="7"/>
              </w:rPr>
            </w:pPr>
          </w:p>
          <w:p w14:paraId="41301F09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Flora, fauna, equilibri ecologici tipici del proprio ambiente di vita.</w:t>
            </w:r>
          </w:p>
          <w:p w14:paraId="6E23609A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Gli interventi umani che modificano il paesaggio e l’interdipendenza uomo-natura</w:t>
            </w:r>
            <w:r w:rsidR="004D32BA" w:rsidRPr="008C3D7C">
              <w:rPr>
                <w:rFonts w:ascii="Garamond" w:hAnsi="Garamond"/>
                <w:color w:val="auto"/>
                <w:spacing w:val="7"/>
              </w:rPr>
              <w:t>.</w:t>
            </w:r>
          </w:p>
          <w:p w14:paraId="5E3DE6F5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1"/>
              </w:rPr>
              <w:t xml:space="preserve">Comprendere l’importanza del necessario intervento dell’uomo sul proprio ambiente di vita, avvalendosi di diverse forme di </w:t>
            </w:r>
            <w:r w:rsidRPr="008C3D7C">
              <w:rPr>
                <w:rFonts w:ascii="Garamond" w:hAnsi="Garamond"/>
                <w:color w:val="auto"/>
              </w:rPr>
              <w:t>documentazioni.</w:t>
            </w:r>
          </w:p>
          <w:p w14:paraId="07D23E51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 xml:space="preserve">Individuare un problema ambientale (dalla salvaguardia di un monumento alla conservazione di una spiaggia </w:t>
            </w:r>
            <w:proofErr w:type="gramStart"/>
            <w:r w:rsidRPr="008C3D7C">
              <w:rPr>
                <w:rFonts w:ascii="Garamond" w:hAnsi="Garamond"/>
                <w:color w:val="auto"/>
                <w:spacing w:val="8"/>
              </w:rPr>
              <w:t>ecc...</w:t>
            </w:r>
            <w:proofErr w:type="gramEnd"/>
            <w:r w:rsidRPr="008C3D7C">
              <w:rPr>
                <w:rFonts w:ascii="Garamond" w:hAnsi="Garamond"/>
                <w:color w:val="auto"/>
                <w:spacing w:val="8"/>
              </w:rPr>
              <w:t xml:space="preserve">), </w:t>
            </w:r>
            <w:r w:rsidRPr="008C3D7C">
              <w:rPr>
                <w:rFonts w:ascii="Garamond" w:hAnsi="Garamond"/>
                <w:color w:val="auto"/>
                <w:spacing w:val="4"/>
              </w:rPr>
              <w:t>analizzarlo ed elaborare semplici ma efficaci proposte di soluzione.</w:t>
            </w:r>
          </w:p>
          <w:p w14:paraId="27AD5FD3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Organi e apparati del corpo umano e le loro principali funzioni.</w:t>
            </w:r>
          </w:p>
          <w:p w14:paraId="4141F68C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 xml:space="preserve">L’igiene della persona </w:t>
            </w:r>
            <w:proofErr w:type="gramStart"/>
            <w:r w:rsidRPr="008C3D7C">
              <w:rPr>
                <w:rFonts w:ascii="Garamond" w:hAnsi="Garamond"/>
                <w:color w:val="auto"/>
                <w:spacing w:val="6"/>
              </w:rPr>
              <w:t>( cura</w:t>
            </w:r>
            <w:proofErr w:type="gramEnd"/>
            <w:r w:rsidRPr="008C3D7C">
              <w:rPr>
                <w:rFonts w:ascii="Garamond" w:hAnsi="Garamond"/>
                <w:color w:val="auto"/>
                <w:spacing w:val="6"/>
              </w:rPr>
              <w:t xml:space="preserve"> dei denti, ...), dei comportamenti e dell’ambiente (illuminazione, aerazione, temperatura ...) </w:t>
            </w:r>
            <w:r w:rsidRPr="008C3D7C">
              <w:rPr>
                <w:rFonts w:ascii="Garamond" w:hAnsi="Garamond"/>
                <w:color w:val="auto"/>
                <w:spacing w:val="5"/>
              </w:rPr>
              <w:t>come prevenzione delle malattie personali e sociali e come agenti dell’integrazione sociale.</w:t>
            </w:r>
          </w:p>
          <w:p w14:paraId="1A9C2AFC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 xml:space="preserve">La ricaduta di problemi ambientali </w:t>
            </w:r>
            <w:proofErr w:type="gramStart"/>
            <w:r w:rsidRPr="008C3D7C">
              <w:rPr>
                <w:rFonts w:ascii="Garamond" w:hAnsi="Garamond"/>
                <w:color w:val="auto"/>
                <w:spacing w:val="7"/>
              </w:rPr>
              <w:t>( aria</w:t>
            </w:r>
            <w:proofErr w:type="gramEnd"/>
            <w:r w:rsidRPr="008C3D7C">
              <w:rPr>
                <w:rFonts w:ascii="Garamond" w:hAnsi="Garamond"/>
                <w:color w:val="auto"/>
                <w:spacing w:val="7"/>
              </w:rPr>
              <w:t xml:space="preserve"> inquinata, inquinamento acustico, ....) e di abitudini di vita scorrette ( fumo, </w:t>
            </w:r>
            <w:r w:rsidRPr="008C3D7C">
              <w:rPr>
                <w:rFonts w:ascii="Garamond" w:hAnsi="Garamond"/>
                <w:color w:val="auto"/>
                <w:spacing w:val="6"/>
              </w:rPr>
              <w:t>sedentarietà...) sulla salute.</w:t>
            </w:r>
          </w:p>
          <w:p w14:paraId="7429BC04" w14:textId="77777777" w:rsidR="00831599" w:rsidRPr="008C3D7C" w:rsidRDefault="000145C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>Principali funzioni degli organi genitali</w:t>
            </w:r>
            <w:r w:rsidR="00831599" w:rsidRPr="008C3D7C">
              <w:rPr>
                <w:rFonts w:ascii="Garamond" w:hAnsi="Garamond"/>
                <w:color w:val="auto"/>
                <w:spacing w:val="8"/>
              </w:rPr>
              <w:t>.</w:t>
            </w:r>
          </w:p>
          <w:p w14:paraId="001EE7AF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>Le malattie esantematiche e le vaccinazioni.</w:t>
            </w:r>
          </w:p>
          <w:p w14:paraId="3CAACC5D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>I comportamenti da rispettare per rimanere in salute.</w:t>
            </w:r>
          </w:p>
          <w:p w14:paraId="7F6ED091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 xml:space="preserve">I progressi della medicina nella storia </w:t>
            </w:r>
            <w:r w:rsidRPr="008C3D7C">
              <w:rPr>
                <w:rFonts w:ascii="Garamond" w:hAnsi="Garamond"/>
                <w:color w:val="auto"/>
              </w:rPr>
              <w:t>dell'uomo.</w:t>
            </w:r>
          </w:p>
          <w:p w14:paraId="59444F86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>Processi di trasformazione e di conservazione degli alimenti.</w:t>
            </w:r>
          </w:p>
          <w:p w14:paraId="2CABA378" w14:textId="77777777" w:rsidR="00831599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10"/>
              </w:rPr>
              <w:t>La tradizione culinaria locale.</w:t>
            </w:r>
          </w:p>
          <w:p w14:paraId="4FAAF9A0" w14:textId="77777777" w:rsidR="00831599" w:rsidRPr="008C3D7C" w:rsidRDefault="00C76B9B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</w:rPr>
              <w:t xml:space="preserve">Apprezzamento </w:t>
            </w:r>
            <w:r w:rsidR="001A2E17" w:rsidRPr="008C3D7C">
              <w:rPr>
                <w:rFonts w:ascii="Garamond" w:hAnsi="Garamond"/>
                <w:color w:val="auto"/>
              </w:rPr>
              <w:t xml:space="preserve">delle potenzialità del proprio territorio. </w:t>
            </w:r>
          </w:p>
          <w:p w14:paraId="6D375074" w14:textId="77777777" w:rsidR="001A2E17" w:rsidRPr="008C3D7C" w:rsidRDefault="001A2E17" w:rsidP="0083159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</w:rPr>
              <w:t>Riduzione dell’uso di pesticidi e sostanze inquinanti per la salvaguardia dell’ambiente (dal Protocollo di Kyoto 2005 e Rio 1992).</w:t>
            </w:r>
          </w:p>
          <w:p w14:paraId="7E167077" w14:textId="77777777" w:rsidR="001A6623" w:rsidRPr="008C3D7C" w:rsidRDefault="001A6623" w:rsidP="008819B0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B267E8" w:rsidRPr="008819B0" w14:paraId="1F798B44" w14:textId="77777777" w:rsidTr="00C7372D">
        <w:trPr>
          <w:trHeight w:val="286"/>
        </w:trPr>
        <w:tc>
          <w:tcPr>
            <w:tcW w:w="2034" w:type="dxa"/>
            <w:vAlign w:val="center"/>
          </w:tcPr>
          <w:p w14:paraId="2AACB485" w14:textId="77777777" w:rsidR="00B267E8" w:rsidRPr="008C3D7C" w:rsidRDefault="00B267E8" w:rsidP="009650DB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</w:rPr>
            </w:pPr>
            <w:r w:rsidRPr="008C3D7C">
              <w:rPr>
                <w:rFonts w:ascii="Garamond" w:hAnsi="Garamond" w:cstheme="minorHAnsi"/>
              </w:rPr>
              <w:t>TECNOLOGIA</w:t>
            </w:r>
          </w:p>
          <w:p w14:paraId="3E9615E7" w14:textId="77777777" w:rsidR="00262911" w:rsidRPr="008819B0" w:rsidRDefault="00262911" w:rsidP="009650DB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="Garamond" w:hAnsi="Garamond" w:cstheme="minorHAnsi"/>
                <w:highlight w:val="yellow"/>
              </w:rPr>
            </w:pPr>
            <w:r w:rsidRPr="008819B0">
              <w:rPr>
                <w:rFonts w:ascii="Garamond" w:hAnsi="Garamond" w:cstheme="minorHAnsi"/>
              </w:rPr>
              <w:t>4h</w:t>
            </w:r>
          </w:p>
        </w:tc>
        <w:tc>
          <w:tcPr>
            <w:tcW w:w="5786" w:type="dxa"/>
          </w:tcPr>
          <w:p w14:paraId="1ED3129D" w14:textId="77777777" w:rsidR="00B267E8" w:rsidRPr="008C3D7C" w:rsidRDefault="00831599" w:rsidP="00831599">
            <w:pPr>
              <w:pStyle w:val="Paragrafoelenco"/>
              <w:numPr>
                <w:ilvl w:val="0"/>
                <w:numId w:val="27"/>
              </w:numPr>
              <w:jc w:val="both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 w:rsidRPr="008C3D7C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Essere in grado di ricercare correttamente informazioni sul web.</w:t>
            </w:r>
          </w:p>
          <w:p w14:paraId="227DE6C1" w14:textId="77777777" w:rsidR="00831599" w:rsidRPr="008C3D7C" w:rsidRDefault="00831599" w:rsidP="00831599">
            <w:pPr>
              <w:pStyle w:val="Paragrafoelenco"/>
              <w:numPr>
                <w:ilvl w:val="0"/>
                <w:numId w:val="27"/>
              </w:numPr>
              <w:jc w:val="both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 w:rsidRPr="008C3D7C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 xml:space="preserve">Riconoscere il significato, interpretandone correttamente il messaggio, della segnaletica e della cartellonistica stradale. </w:t>
            </w:r>
          </w:p>
          <w:p w14:paraId="530A4C29" w14:textId="77777777" w:rsidR="00831599" w:rsidRPr="008C3D7C" w:rsidRDefault="00831599" w:rsidP="00831599">
            <w:pPr>
              <w:pStyle w:val="Paragrafoelenco"/>
              <w:numPr>
                <w:ilvl w:val="0"/>
                <w:numId w:val="27"/>
              </w:numPr>
              <w:jc w:val="both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 w:rsidRPr="008C3D7C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Essere consapevole dei rischi negli ambienti di vita e dell’esistenza di Piani di emergenza da attivarsi in caso di pericoli o calamità.</w:t>
            </w:r>
          </w:p>
          <w:p w14:paraId="4D1896C3" w14:textId="77777777" w:rsidR="00831599" w:rsidRPr="008C3D7C" w:rsidRDefault="00831599" w:rsidP="00831599">
            <w:pPr>
              <w:pStyle w:val="Paragrafoelenco"/>
              <w:numPr>
                <w:ilvl w:val="0"/>
                <w:numId w:val="27"/>
              </w:numPr>
              <w:jc w:val="both"/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</w:pPr>
            <w:r w:rsidRPr="008C3D7C">
              <w:rPr>
                <w:rStyle w:val="Corpodeltesto29pt"/>
                <w:rFonts w:ascii="Garamond" w:hAnsi="Garamond" w:cstheme="minorHAnsi"/>
                <w:color w:val="auto"/>
                <w:sz w:val="24"/>
                <w:szCs w:val="24"/>
              </w:rPr>
              <w:t>Effettua correttamente la raccolta differenziata domestica e scolastica.</w:t>
            </w:r>
          </w:p>
        </w:tc>
        <w:tc>
          <w:tcPr>
            <w:tcW w:w="6663" w:type="dxa"/>
          </w:tcPr>
          <w:p w14:paraId="435C96D3" w14:textId="77777777" w:rsidR="0025228B" w:rsidRPr="008C3D7C" w:rsidRDefault="0025228B" w:rsidP="008315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auto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>La tipologia della segnaletica stradale, con particolare attenzione a quella relativa al pedone e al ciclista.</w:t>
            </w:r>
          </w:p>
          <w:p w14:paraId="5212EA47" w14:textId="77777777" w:rsidR="0025228B" w:rsidRPr="008C3D7C" w:rsidRDefault="0025228B" w:rsidP="008315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auto"/>
                <w:spacing w:val="6"/>
              </w:rPr>
            </w:pPr>
            <w:r w:rsidRPr="008C3D7C">
              <w:rPr>
                <w:rFonts w:ascii="Garamond" w:hAnsi="Garamond"/>
                <w:color w:val="auto"/>
                <w:spacing w:val="6"/>
              </w:rPr>
              <w:t>Analisi del Codice Stradale: funzione delle norme e delle regole, i diritti/doveri del pedone e del ciclista.</w:t>
            </w:r>
          </w:p>
          <w:p w14:paraId="3AB28687" w14:textId="77777777" w:rsidR="0025228B" w:rsidRPr="008C3D7C" w:rsidRDefault="0025228B" w:rsidP="008315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 xml:space="preserve">La tipologia di strade (carrozzabile, pista ciclabile, passaggio pedonale...) e i relativi </w:t>
            </w:r>
            <w:r w:rsidRPr="008C3D7C">
              <w:rPr>
                <w:rFonts w:ascii="Garamond" w:hAnsi="Garamond"/>
                <w:color w:val="auto"/>
              </w:rPr>
              <w:t>usi corretti.</w:t>
            </w:r>
          </w:p>
          <w:p w14:paraId="6DDFAF9F" w14:textId="77777777" w:rsidR="0025228B" w:rsidRPr="008C3D7C" w:rsidRDefault="0025228B" w:rsidP="008315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auto"/>
                <w:spacing w:val="7"/>
              </w:rPr>
            </w:pPr>
            <w:r w:rsidRPr="008C3D7C">
              <w:rPr>
                <w:rFonts w:ascii="Garamond" w:hAnsi="Garamond"/>
                <w:color w:val="auto"/>
                <w:spacing w:val="7"/>
              </w:rPr>
              <w:t xml:space="preserve">Caratteristiche di oggetti e i materiali in relazione </w:t>
            </w:r>
            <w:r w:rsidRPr="008C3D7C">
              <w:rPr>
                <w:rFonts w:ascii="Garamond" w:hAnsi="Garamond"/>
                <w:color w:val="auto"/>
                <w:spacing w:val="2"/>
              </w:rPr>
              <w:t>alla sicurezza.</w:t>
            </w:r>
          </w:p>
          <w:p w14:paraId="39616B03" w14:textId="77777777" w:rsidR="0025228B" w:rsidRPr="008C3D7C" w:rsidRDefault="0025228B" w:rsidP="008315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auto"/>
                <w:spacing w:val="8"/>
              </w:rPr>
            </w:pPr>
            <w:r w:rsidRPr="008C3D7C">
              <w:rPr>
                <w:rFonts w:ascii="Garamond" w:hAnsi="Garamond"/>
                <w:color w:val="auto"/>
                <w:spacing w:val="8"/>
              </w:rPr>
              <w:t xml:space="preserve">Norme di comportamento per la sicurezza nei </w:t>
            </w:r>
            <w:r w:rsidRPr="008C3D7C">
              <w:rPr>
                <w:rFonts w:ascii="Garamond" w:hAnsi="Garamond"/>
                <w:color w:val="auto"/>
              </w:rPr>
              <w:t>vari ambienti</w:t>
            </w:r>
            <w:r w:rsidR="004D32BA" w:rsidRPr="008C3D7C">
              <w:rPr>
                <w:rFonts w:ascii="Garamond" w:hAnsi="Garamond"/>
                <w:color w:val="auto"/>
              </w:rPr>
              <w:t xml:space="preserve"> di vita</w:t>
            </w:r>
            <w:r w:rsidRPr="008C3D7C">
              <w:rPr>
                <w:rFonts w:ascii="Garamond" w:hAnsi="Garamond"/>
                <w:color w:val="auto"/>
              </w:rPr>
              <w:t>.</w:t>
            </w:r>
          </w:p>
          <w:p w14:paraId="69531C7E" w14:textId="77777777" w:rsidR="00C76B9B" w:rsidRPr="008C3D7C" w:rsidRDefault="00C76B9B" w:rsidP="0083159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Garamond" w:hAnsi="Garamond"/>
                <w:color w:val="auto"/>
                <w:spacing w:val="8"/>
              </w:rPr>
            </w:pPr>
            <w:r w:rsidRPr="008C3D7C">
              <w:rPr>
                <w:rFonts w:ascii="Garamond" w:hAnsi="Garamond"/>
                <w:color w:val="auto"/>
              </w:rPr>
              <w:t xml:space="preserve">Il web: rischi e pericoli nella ricerca </w:t>
            </w:r>
            <w:proofErr w:type="gramStart"/>
            <w:r w:rsidRPr="008C3D7C">
              <w:rPr>
                <w:rFonts w:ascii="Garamond" w:hAnsi="Garamond"/>
                <w:color w:val="auto"/>
              </w:rPr>
              <w:t>e  nell’imp</w:t>
            </w:r>
            <w:r w:rsidR="00831599" w:rsidRPr="008C3D7C">
              <w:rPr>
                <w:rFonts w:ascii="Garamond" w:hAnsi="Garamond"/>
                <w:color w:val="auto"/>
              </w:rPr>
              <w:t>i</w:t>
            </w:r>
            <w:r w:rsidRPr="008C3D7C">
              <w:rPr>
                <w:rFonts w:ascii="Garamond" w:hAnsi="Garamond"/>
                <w:color w:val="auto"/>
              </w:rPr>
              <w:t>ego</w:t>
            </w:r>
            <w:proofErr w:type="gramEnd"/>
            <w:r w:rsidRPr="008C3D7C">
              <w:rPr>
                <w:rFonts w:ascii="Garamond" w:hAnsi="Garamond"/>
                <w:color w:val="auto"/>
              </w:rPr>
              <w:t xml:space="preserve"> delle fonti.</w:t>
            </w:r>
          </w:p>
          <w:p w14:paraId="3478F5C6" w14:textId="77777777" w:rsidR="002C5C4A" w:rsidRPr="008C3D7C" w:rsidRDefault="002C5C4A" w:rsidP="008819B0">
            <w:pPr>
              <w:jc w:val="both"/>
              <w:rPr>
                <w:rStyle w:val="Corpodeltesto29pt"/>
                <w:rFonts w:ascii="Garamond" w:eastAsia="Arial Unicode MS" w:hAnsi="Garamond" w:cstheme="minorHAnsi"/>
                <w:b/>
                <w:color w:val="auto"/>
                <w:sz w:val="24"/>
                <w:szCs w:val="24"/>
                <w:u w:val="single"/>
                <w:shd w:val="clear" w:color="auto" w:fill="auto"/>
              </w:rPr>
            </w:pPr>
          </w:p>
        </w:tc>
      </w:tr>
    </w:tbl>
    <w:p w14:paraId="14E07D7B" w14:textId="77777777" w:rsidR="00E1071B" w:rsidRDefault="00E1071B" w:rsidP="008C3D7C">
      <w:pPr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14:paraId="033A9FFE" w14:textId="77777777" w:rsidR="00E1071B" w:rsidRDefault="00E1071B">
      <w:pPr>
        <w:rPr>
          <w:rFonts w:ascii="Garamond" w:hAnsi="Garamond" w:cstheme="minorHAnsi"/>
          <w:b/>
          <w:sz w:val="24"/>
          <w:szCs w:val="24"/>
          <w:u w:val="single"/>
        </w:rPr>
      </w:pPr>
      <w:r>
        <w:rPr>
          <w:rFonts w:ascii="Garamond" w:hAnsi="Garamond" w:cstheme="minorHAnsi"/>
          <w:b/>
          <w:sz w:val="24"/>
          <w:szCs w:val="24"/>
          <w:u w:val="single"/>
        </w:rPr>
        <w:br w:type="page"/>
      </w:r>
    </w:p>
    <w:sectPr w:rsidR="00E1071B" w:rsidSect="009A2703">
      <w:headerReference w:type="default" r:id="rId8"/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16AE" w14:textId="77777777" w:rsidR="00D56122" w:rsidRDefault="00D56122" w:rsidP="00FD3BFE">
      <w:pPr>
        <w:spacing w:after="0" w:line="240" w:lineRule="auto"/>
      </w:pPr>
      <w:r>
        <w:separator/>
      </w:r>
    </w:p>
  </w:endnote>
  <w:endnote w:type="continuationSeparator" w:id="0">
    <w:p w14:paraId="78F43832" w14:textId="77777777" w:rsidR="00D56122" w:rsidRDefault="00D56122" w:rsidP="00FD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10778249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7450C0AB" w14:textId="3C85B1FE" w:rsidR="00413C9B" w:rsidRDefault="00E05B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58FC529C" w14:textId="77777777" w:rsidR="00413C9B" w:rsidRDefault="00413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1F57" w14:textId="77777777" w:rsidR="00D56122" w:rsidRDefault="00D56122" w:rsidP="00FD3BFE">
      <w:pPr>
        <w:spacing w:after="0" w:line="240" w:lineRule="auto"/>
      </w:pPr>
      <w:r>
        <w:separator/>
      </w:r>
    </w:p>
  </w:footnote>
  <w:footnote w:type="continuationSeparator" w:id="0">
    <w:p w14:paraId="45AB52A1" w14:textId="77777777" w:rsidR="00D56122" w:rsidRDefault="00D56122" w:rsidP="00FD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C534" w14:textId="28ECA658" w:rsidR="00E05B71" w:rsidRDefault="00E05B71">
    <w:pPr>
      <w:pStyle w:val="Intestazione"/>
      <w:jc w:val="center"/>
    </w:pPr>
  </w:p>
  <w:p w14:paraId="5FF1E867" w14:textId="77777777" w:rsidR="00E05B71" w:rsidRDefault="00E05B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634"/>
    <w:multiLevelType w:val="hybridMultilevel"/>
    <w:tmpl w:val="878ED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840"/>
    <w:multiLevelType w:val="hybridMultilevel"/>
    <w:tmpl w:val="6EAC142A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61DCC"/>
    <w:multiLevelType w:val="hybridMultilevel"/>
    <w:tmpl w:val="83A6F7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3B4"/>
    <w:multiLevelType w:val="hybridMultilevel"/>
    <w:tmpl w:val="9844FB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C3F"/>
    <w:multiLevelType w:val="multilevel"/>
    <w:tmpl w:val="9C887E8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64479"/>
    <w:multiLevelType w:val="hybridMultilevel"/>
    <w:tmpl w:val="8AC65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642"/>
    <w:multiLevelType w:val="hybridMultilevel"/>
    <w:tmpl w:val="996AF108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804198C"/>
    <w:multiLevelType w:val="hybridMultilevel"/>
    <w:tmpl w:val="8C0C2B64"/>
    <w:lvl w:ilvl="0" w:tplc="0410000D">
      <w:start w:val="1"/>
      <w:numFmt w:val="bullet"/>
      <w:lvlText w:val=""/>
      <w:lvlJc w:val="left"/>
      <w:pPr>
        <w:ind w:left="4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19A0580F"/>
    <w:multiLevelType w:val="hybridMultilevel"/>
    <w:tmpl w:val="6F047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33E0"/>
    <w:multiLevelType w:val="hybridMultilevel"/>
    <w:tmpl w:val="8F146346"/>
    <w:lvl w:ilvl="0" w:tplc="3C2491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92C2A"/>
    <w:multiLevelType w:val="hybridMultilevel"/>
    <w:tmpl w:val="059C8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341E"/>
    <w:multiLevelType w:val="hybridMultilevel"/>
    <w:tmpl w:val="63960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0542"/>
    <w:multiLevelType w:val="hybridMultilevel"/>
    <w:tmpl w:val="8F669D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51FC7"/>
    <w:multiLevelType w:val="hybridMultilevel"/>
    <w:tmpl w:val="A91AD14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D60043"/>
    <w:multiLevelType w:val="hybridMultilevel"/>
    <w:tmpl w:val="8BD6F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51B8"/>
    <w:multiLevelType w:val="hybridMultilevel"/>
    <w:tmpl w:val="1AC8DD24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5CC7F99"/>
    <w:multiLevelType w:val="hybridMultilevel"/>
    <w:tmpl w:val="CEE0169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E879D8"/>
    <w:multiLevelType w:val="hybridMultilevel"/>
    <w:tmpl w:val="66AEA6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5451C"/>
    <w:multiLevelType w:val="hybridMultilevel"/>
    <w:tmpl w:val="032ACAEE"/>
    <w:lvl w:ilvl="0" w:tplc="3C2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60C01"/>
    <w:multiLevelType w:val="hybridMultilevel"/>
    <w:tmpl w:val="AF8E8AE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A3E83"/>
    <w:multiLevelType w:val="hybridMultilevel"/>
    <w:tmpl w:val="E50ECC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63839"/>
    <w:multiLevelType w:val="hybridMultilevel"/>
    <w:tmpl w:val="EB8CE1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640A1"/>
    <w:multiLevelType w:val="hybridMultilevel"/>
    <w:tmpl w:val="17F47136"/>
    <w:lvl w:ilvl="0" w:tplc="B73AE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1B5D"/>
    <w:multiLevelType w:val="hybridMultilevel"/>
    <w:tmpl w:val="0E0A15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740D"/>
    <w:multiLevelType w:val="hybridMultilevel"/>
    <w:tmpl w:val="E212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D6D43"/>
    <w:multiLevelType w:val="hybridMultilevel"/>
    <w:tmpl w:val="A642BB2C"/>
    <w:lvl w:ilvl="0" w:tplc="3C2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41442"/>
    <w:multiLevelType w:val="hybridMultilevel"/>
    <w:tmpl w:val="B6CAF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C0050"/>
    <w:multiLevelType w:val="hybridMultilevel"/>
    <w:tmpl w:val="7870D3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F03DA"/>
    <w:multiLevelType w:val="hybridMultilevel"/>
    <w:tmpl w:val="0D92F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73BE"/>
    <w:multiLevelType w:val="hybridMultilevel"/>
    <w:tmpl w:val="0D40A7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E69D0"/>
    <w:multiLevelType w:val="hybridMultilevel"/>
    <w:tmpl w:val="6BF65E7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4EF552E"/>
    <w:multiLevelType w:val="multilevel"/>
    <w:tmpl w:val="F85C86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8B7EBE"/>
    <w:multiLevelType w:val="hybridMultilevel"/>
    <w:tmpl w:val="015C86C4"/>
    <w:lvl w:ilvl="0" w:tplc="3C24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3"/>
  </w:num>
  <w:num w:numId="5">
    <w:abstractNumId w:val="19"/>
  </w:num>
  <w:num w:numId="6">
    <w:abstractNumId w:val="10"/>
  </w:num>
  <w:num w:numId="7">
    <w:abstractNumId w:val="14"/>
  </w:num>
  <w:num w:numId="8">
    <w:abstractNumId w:val="22"/>
  </w:num>
  <w:num w:numId="9">
    <w:abstractNumId w:val="8"/>
  </w:num>
  <w:num w:numId="10">
    <w:abstractNumId w:val="0"/>
  </w:num>
  <w:num w:numId="11">
    <w:abstractNumId w:val="5"/>
  </w:num>
  <w:num w:numId="12">
    <w:abstractNumId w:val="23"/>
  </w:num>
  <w:num w:numId="13">
    <w:abstractNumId w:val="4"/>
  </w:num>
  <w:num w:numId="14">
    <w:abstractNumId w:val="31"/>
  </w:num>
  <w:num w:numId="15">
    <w:abstractNumId w:val="15"/>
  </w:num>
  <w:num w:numId="16">
    <w:abstractNumId w:val="29"/>
  </w:num>
  <w:num w:numId="17">
    <w:abstractNumId w:val="2"/>
  </w:num>
  <w:num w:numId="18">
    <w:abstractNumId w:val="16"/>
  </w:num>
  <w:num w:numId="19">
    <w:abstractNumId w:val="25"/>
  </w:num>
  <w:num w:numId="20">
    <w:abstractNumId w:val="32"/>
  </w:num>
  <w:num w:numId="21">
    <w:abstractNumId w:val="18"/>
  </w:num>
  <w:num w:numId="22">
    <w:abstractNumId w:val="26"/>
  </w:num>
  <w:num w:numId="23">
    <w:abstractNumId w:val="13"/>
  </w:num>
  <w:num w:numId="24">
    <w:abstractNumId w:val="12"/>
  </w:num>
  <w:num w:numId="25">
    <w:abstractNumId w:val="21"/>
  </w:num>
  <w:num w:numId="26">
    <w:abstractNumId w:val="24"/>
  </w:num>
  <w:num w:numId="27">
    <w:abstractNumId w:val="6"/>
  </w:num>
  <w:num w:numId="28">
    <w:abstractNumId w:val="17"/>
  </w:num>
  <w:num w:numId="29">
    <w:abstractNumId w:val="11"/>
  </w:num>
  <w:num w:numId="30">
    <w:abstractNumId w:val="7"/>
  </w:num>
  <w:num w:numId="31">
    <w:abstractNumId w:val="9"/>
  </w:num>
  <w:num w:numId="32">
    <w:abstractNumId w:val="30"/>
  </w:num>
  <w:num w:numId="3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03"/>
    <w:rsid w:val="0000611E"/>
    <w:rsid w:val="000145C7"/>
    <w:rsid w:val="00024A6D"/>
    <w:rsid w:val="00026345"/>
    <w:rsid w:val="0003196D"/>
    <w:rsid w:val="0003302D"/>
    <w:rsid w:val="00047135"/>
    <w:rsid w:val="000746D5"/>
    <w:rsid w:val="00083074"/>
    <w:rsid w:val="00083BDD"/>
    <w:rsid w:val="0008688E"/>
    <w:rsid w:val="000A07BD"/>
    <w:rsid w:val="000A54D5"/>
    <w:rsid w:val="000D5A77"/>
    <w:rsid w:val="000F575A"/>
    <w:rsid w:val="0013590A"/>
    <w:rsid w:val="00165087"/>
    <w:rsid w:val="00177290"/>
    <w:rsid w:val="00185033"/>
    <w:rsid w:val="001874EE"/>
    <w:rsid w:val="00197095"/>
    <w:rsid w:val="0019794D"/>
    <w:rsid w:val="001A2E17"/>
    <w:rsid w:val="001A6623"/>
    <w:rsid w:val="001B1FCA"/>
    <w:rsid w:val="001C7759"/>
    <w:rsid w:val="001D01E6"/>
    <w:rsid w:val="001D06E0"/>
    <w:rsid w:val="001D4162"/>
    <w:rsid w:val="001D6729"/>
    <w:rsid w:val="001E34ED"/>
    <w:rsid w:val="00232D68"/>
    <w:rsid w:val="00233239"/>
    <w:rsid w:val="00246C12"/>
    <w:rsid w:val="00250FC6"/>
    <w:rsid w:val="0025228B"/>
    <w:rsid w:val="0025419A"/>
    <w:rsid w:val="00262911"/>
    <w:rsid w:val="0027120D"/>
    <w:rsid w:val="00275B63"/>
    <w:rsid w:val="002801A4"/>
    <w:rsid w:val="002A1A90"/>
    <w:rsid w:val="002C5C4A"/>
    <w:rsid w:val="002C73CF"/>
    <w:rsid w:val="002D15B2"/>
    <w:rsid w:val="00310A13"/>
    <w:rsid w:val="00331FA3"/>
    <w:rsid w:val="00334D15"/>
    <w:rsid w:val="00342B2E"/>
    <w:rsid w:val="00355B5E"/>
    <w:rsid w:val="00356643"/>
    <w:rsid w:val="003A3E3E"/>
    <w:rsid w:val="003F674F"/>
    <w:rsid w:val="00413C9B"/>
    <w:rsid w:val="00422090"/>
    <w:rsid w:val="00483408"/>
    <w:rsid w:val="004D0AAD"/>
    <w:rsid w:val="004D20D8"/>
    <w:rsid w:val="004D32BA"/>
    <w:rsid w:val="004D500A"/>
    <w:rsid w:val="004F0BC2"/>
    <w:rsid w:val="004F39D7"/>
    <w:rsid w:val="004F49EF"/>
    <w:rsid w:val="004F4CF9"/>
    <w:rsid w:val="005103D6"/>
    <w:rsid w:val="00511264"/>
    <w:rsid w:val="00523D2F"/>
    <w:rsid w:val="0053490C"/>
    <w:rsid w:val="0053707D"/>
    <w:rsid w:val="00552E25"/>
    <w:rsid w:val="00577E0E"/>
    <w:rsid w:val="005A279E"/>
    <w:rsid w:val="005A2908"/>
    <w:rsid w:val="005B434F"/>
    <w:rsid w:val="005F5ED6"/>
    <w:rsid w:val="006030E2"/>
    <w:rsid w:val="00603BFF"/>
    <w:rsid w:val="00610138"/>
    <w:rsid w:val="00630D97"/>
    <w:rsid w:val="0063118A"/>
    <w:rsid w:val="006557A1"/>
    <w:rsid w:val="00675616"/>
    <w:rsid w:val="0068205A"/>
    <w:rsid w:val="0071421B"/>
    <w:rsid w:val="007177C4"/>
    <w:rsid w:val="00736459"/>
    <w:rsid w:val="00754826"/>
    <w:rsid w:val="007568CB"/>
    <w:rsid w:val="00757087"/>
    <w:rsid w:val="0076661F"/>
    <w:rsid w:val="00766C7B"/>
    <w:rsid w:val="00773F6D"/>
    <w:rsid w:val="00782147"/>
    <w:rsid w:val="00794806"/>
    <w:rsid w:val="00797D33"/>
    <w:rsid w:val="007A5684"/>
    <w:rsid w:val="007D56D7"/>
    <w:rsid w:val="007D6D2D"/>
    <w:rsid w:val="007E0C09"/>
    <w:rsid w:val="007F1764"/>
    <w:rsid w:val="007F4FE7"/>
    <w:rsid w:val="0081089D"/>
    <w:rsid w:val="00831599"/>
    <w:rsid w:val="00841A31"/>
    <w:rsid w:val="0085098D"/>
    <w:rsid w:val="0086797E"/>
    <w:rsid w:val="008819B0"/>
    <w:rsid w:val="0088669A"/>
    <w:rsid w:val="008871F9"/>
    <w:rsid w:val="0089121A"/>
    <w:rsid w:val="008A1525"/>
    <w:rsid w:val="008B0597"/>
    <w:rsid w:val="008B598C"/>
    <w:rsid w:val="008C3D7C"/>
    <w:rsid w:val="008D688F"/>
    <w:rsid w:val="008F4146"/>
    <w:rsid w:val="009208A2"/>
    <w:rsid w:val="00943053"/>
    <w:rsid w:val="00962D27"/>
    <w:rsid w:val="009650DB"/>
    <w:rsid w:val="00991D40"/>
    <w:rsid w:val="009A2703"/>
    <w:rsid w:val="009B41B0"/>
    <w:rsid w:val="009D4271"/>
    <w:rsid w:val="009D7442"/>
    <w:rsid w:val="00A4066E"/>
    <w:rsid w:val="00A42F9E"/>
    <w:rsid w:val="00A53379"/>
    <w:rsid w:val="00A5393B"/>
    <w:rsid w:val="00A75DF9"/>
    <w:rsid w:val="00A77F7A"/>
    <w:rsid w:val="00AA48CD"/>
    <w:rsid w:val="00AE0240"/>
    <w:rsid w:val="00AE4025"/>
    <w:rsid w:val="00AF1896"/>
    <w:rsid w:val="00B01F8E"/>
    <w:rsid w:val="00B249F0"/>
    <w:rsid w:val="00B267E8"/>
    <w:rsid w:val="00B361F7"/>
    <w:rsid w:val="00B36860"/>
    <w:rsid w:val="00B40594"/>
    <w:rsid w:val="00B40AD4"/>
    <w:rsid w:val="00B55C77"/>
    <w:rsid w:val="00B74AB6"/>
    <w:rsid w:val="00B7715B"/>
    <w:rsid w:val="00B9761A"/>
    <w:rsid w:val="00C072A4"/>
    <w:rsid w:val="00C32D81"/>
    <w:rsid w:val="00C34A35"/>
    <w:rsid w:val="00C40AC3"/>
    <w:rsid w:val="00C40D0B"/>
    <w:rsid w:val="00C429B2"/>
    <w:rsid w:val="00C56752"/>
    <w:rsid w:val="00C63908"/>
    <w:rsid w:val="00C66468"/>
    <w:rsid w:val="00C72FBD"/>
    <w:rsid w:val="00C7372D"/>
    <w:rsid w:val="00C76B9B"/>
    <w:rsid w:val="00CB53FB"/>
    <w:rsid w:val="00CE4F6F"/>
    <w:rsid w:val="00CF3A9D"/>
    <w:rsid w:val="00D2115F"/>
    <w:rsid w:val="00D21DE9"/>
    <w:rsid w:val="00D325EA"/>
    <w:rsid w:val="00D56122"/>
    <w:rsid w:val="00D638D5"/>
    <w:rsid w:val="00D84ED3"/>
    <w:rsid w:val="00D855AB"/>
    <w:rsid w:val="00DE641A"/>
    <w:rsid w:val="00DE7C5E"/>
    <w:rsid w:val="00E02B71"/>
    <w:rsid w:val="00E05B71"/>
    <w:rsid w:val="00E1071B"/>
    <w:rsid w:val="00E15335"/>
    <w:rsid w:val="00E21CB8"/>
    <w:rsid w:val="00E23141"/>
    <w:rsid w:val="00E31597"/>
    <w:rsid w:val="00E31C16"/>
    <w:rsid w:val="00E43277"/>
    <w:rsid w:val="00E4705C"/>
    <w:rsid w:val="00E63651"/>
    <w:rsid w:val="00E72071"/>
    <w:rsid w:val="00E921E3"/>
    <w:rsid w:val="00EB0483"/>
    <w:rsid w:val="00EB717F"/>
    <w:rsid w:val="00EC304C"/>
    <w:rsid w:val="00ED76E3"/>
    <w:rsid w:val="00EE695D"/>
    <w:rsid w:val="00EF1D48"/>
    <w:rsid w:val="00F231E2"/>
    <w:rsid w:val="00F42A58"/>
    <w:rsid w:val="00F77B07"/>
    <w:rsid w:val="00F967A8"/>
    <w:rsid w:val="00FA3831"/>
    <w:rsid w:val="00FC7930"/>
    <w:rsid w:val="00FD3BFE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C7A34"/>
  <w15:docId w15:val="{3EC63025-6F91-45FA-AA63-7260C66D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basedOn w:val="Carpredefinitoparagrafo"/>
    <w:link w:val="Corpodeltesto30"/>
    <w:rsid w:val="009A2703"/>
    <w:rPr>
      <w:rFonts w:ascii="Arial" w:eastAsia="Arial" w:hAnsi="Arial" w:cs="Arial"/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9A2703"/>
    <w:rPr>
      <w:rFonts w:ascii="Arial" w:eastAsia="Arial" w:hAnsi="Arial" w:cs="Arial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9A2703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9A2703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Corpodeltesto20">
    <w:name w:val="Corpo del testo (2)"/>
    <w:basedOn w:val="Normale"/>
    <w:link w:val="Corpodeltesto2"/>
    <w:rsid w:val="009A2703"/>
    <w:pPr>
      <w:widowControl w:val="0"/>
      <w:shd w:val="clear" w:color="auto" w:fill="FFFFFF"/>
      <w:spacing w:before="420" w:after="600" w:line="274" w:lineRule="exact"/>
      <w:jc w:val="both"/>
    </w:pPr>
    <w:rPr>
      <w:rFonts w:ascii="Arial" w:eastAsia="Arial" w:hAnsi="Arial" w:cs="Arial"/>
    </w:rPr>
  </w:style>
  <w:style w:type="character" w:customStyle="1" w:styleId="Corpodeltesto29ptGrassetto">
    <w:name w:val="Corpo del testo (2) + 9 pt;Grassetto"/>
    <w:basedOn w:val="Corpodeltesto2"/>
    <w:rsid w:val="009A27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uiPriority w:val="39"/>
    <w:rsid w:val="009A27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it-IT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9pt">
    <w:name w:val="Corpo del testo (2) + 9 pt"/>
    <w:basedOn w:val="Corpodeltesto2"/>
    <w:rsid w:val="00B368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3686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B3686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BFE"/>
  </w:style>
  <w:style w:type="paragraph" w:styleId="Pidipagina">
    <w:name w:val="footer"/>
    <w:basedOn w:val="Normale"/>
    <w:link w:val="PidipaginaCarattere"/>
    <w:uiPriority w:val="99"/>
    <w:unhideWhenUsed/>
    <w:rsid w:val="00FD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FE"/>
  </w:style>
  <w:style w:type="character" w:styleId="Enfasigrassetto">
    <w:name w:val="Strong"/>
    <w:basedOn w:val="Carpredefinitoparagrafo"/>
    <w:uiPriority w:val="22"/>
    <w:qFormat/>
    <w:rsid w:val="00047135"/>
    <w:rPr>
      <w:b/>
      <w:bCs/>
    </w:rPr>
  </w:style>
  <w:style w:type="character" w:styleId="Collegamentoipertestuale">
    <w:name w:val="Hyperlink"/>
    <w:basedOn w:val="Carpredefinitoparagrafo"/>
    <w:uiPriority w:val="99"/>
    <w:rsid w:val="002A1A90"/>
    <w:rPr>
      <w:rFonts w:cs="Times New Roman"/>
      <w:color w:val="0066CC"/>
      <w:u w:val="single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2A1A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A1A90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1A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1A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2E2F-2A88-4E6B-99BE-36336684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Raffaella Castiello</cp:lastModifiedBy>
  <cp:revision>3</cp:revision>
  <dcterms:created xsi:type="dcterms:W3CDTF">2020-09-06T11:12:00Z</dcterms:created>
  <dcterms:modified xsi:type="dcterms:W3CDTF">2020-09-06T11:12:00Z</dcterms:modified>
</cp:coreProperties>
</file>